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DC787" w14:textId="14B26C30" w:rsidR="00CF640B" w:rsidRPr="00B3355D" w:rsidRDefault="001A3CC0" w:rsidP="002848D7">
      <w:pPr>
        <w:pBdr>
          <w:bottom w:val="single" w:sz="4" w:space="1" w:color="auto"/>
        </w:pBdr>
        <w:ind w:left="709"/>
        <w:jc w:val="center"/>
        <w:rPr>
          <w:rFonts w:ascii="Arial" w:hAnsi="Arial" w:cs="Arial"/>
          <w:b/>
          <w:smallCaps/>
          <w:sz w:val="22"/>
          <w:szCs w:val="22"/>
        </w:rPr>
      </w:pPr>
      <w:r>
        <w:rPr>
          <w:rFonts w:ascii="Arial" w:hAnsi="Arial" w:cs="Arial"/>
          <w:b/>
          <w:smallCaps/>
          <w:sz w:val="22"/>
          <w:szCs w:val="22"/>
        </w:rPr>
        <w:t xml:space="preserve">Deelnameovereenkomst Zorgevaluatie </w:t>
      </w:r>
    </w:p>
    <w:p w14:paraId="245E8CC8" w14:textId="0C49BA58" w:rsidR="004F590A" w:rsidRPr="005C119F" w:rsidRDefault="00D248DE" w:rsidP="002848D7">
      <w:pPr>
        <w:pBdr>
          <w:bottom w:val="single" w:sz="4" w:space="1" w:color="auto"/>
        </w:pBdr>
        <w:ind w:left="709"/>
        <w:jc w:val="center"/>
        <w:rPr>
          <w:rFonts w:ascii="Arial" w:hAnsi="Arial" w:cs="Arial"/>
          <w:b/>
          <w:smallCaps/>
          <w:sz w:val="22"/>
          <w:szCs w:val="22"/>
          <w:lang w:val="nl-NL"/>
        </w:rPr>
      </w:pPr>
      <w:r w:rsidRPr="00B3355D">
        <w:rPr>
          <w:rFonts w:ascii="Arial" w:hAnsi="Arial" w:cs="Arial"/>
          <w:b/>
          <w:smallCaps/>
          <w:sz w:val="22"/>
          <w:szCs w:val="22"/>
        </w:rPr>
        <w:t xml:space="preserve"> </w:t>
      </w:r>
      <w:r>
        <w:rPr>
          <w:rFonts w:ascii="Arial" w:hAnsi="Arial" w:cs="Arial"/>
          <w:b/>
          <w:smallCaps/>
          <w:sz w:val="22"/>
          <w:szCs w:val="22"/>
          <w:lang w:val="nl-NL"/>
        </w:rPr>
        <w:t>(</w:t>
      </w:r>
      <w:r w:rsidR="0036656B">
        <w:rPr>
          <w:rFonts w:ascii="Arial" w:hAnsi="Arial" w:cs="Arial"/>
          <w:b/>
          <w:smallCaps/>
          <w:sz w:val="22"/>
          <w:szCs w:val="22"/>
          <w:lang w:val="nl-NL"/>
        </w:rPr>
        <w:t>WMO</w:t>
      </w:r>
      <w:r>
        <w:rPr>
          <w:rFonts w:ascii="Arial" w:hAnsi="Arial" w:cs="Arial"/>
          <w:b/>
          <w:smallCaps/>
          <w:sz w:val="22"/>
          <w:szCs w:val="22"/>
          <w:lang w:val="nl-NL"/>
        </w:rPr>
        <w:t>)</w:t>
      </w:r>
    </w:p>
    <w:p w14:paraId="5A4BA8CD" w14:textId="77777777" w:rsidR="00B10955" w:rsidRPr="005C119F" w:rsidRDefault="00B10955" w:rsidP="004007DC">
      <w:pPr>
        <w:pBdr>
          <w:bottom w:val="single" w:sz="4" w:space="1" w:color="auto"/>
        </w:pBdr>
        <w:ind w:left="709"/>
        <w:jc w:val="both"/>
        <w:rPr>
          <w:rFonts w:ascii="Arial" w:hAnsi="Arial" w:cs="Arial"/>
          <w:b/>
          <w:smallCaps/>
          <w:lang w:val="nl-NL"/>
        </w:rPr>
      </w:pPr>
    </w:p>
    <w:p w14:paraId="239799A4" w14:textId="77777777" w:rsidR="004F590A" w:rsidRPr="005C119F" w:rsidRDefault="004F590A" w:rsidP="004007DC">
      <w:pPr>
        <w:ind w:left="709"/>
        <w:jc w:val="both"/>
        <w:rPr>
          <w:rFonts w:ascii="Arial" w:hAnsi="Arial" w:cs="Arial"/>
          <w:b/>
          <w:lang w:val="nl-NL"/>
        </w:rPr>
      </w:pPr>
    </w:p>
    <w:p w14:paraId="09EDE1E7" w14:textId="77777777" w:rsidR="004F590A" w:rsidRPr="005C119F" w:rsidRDefault="00EE49C6" w:rsidP="004007DC">
      <w:pPr>
        <w:ind w:left="709"/>
        <w:jc w:val="both"/>
        <w:rPr>
          <w:rFonts w:ascii="Arial" w:hAnsi="Arial" w:cs="Arial"/>
          <w:b/>
          <w:lang w:val="nl-NL"/>
        </w:rPr>
      </w:pPr>
      <w:r>
        <w:rPr>
          <w:rFonts w:ascii="Arial" w:hAnsi="Arial" w:cs="Arial"/>
          <w:b/>
          <w:lang w:val="nl-NL"/>
        </w:rPr>
        <w:t>Partijen</w:t>
      </w:r>
    </w:p>
    <w:p w14:paraId="6487E7B0" w14:textId="77777777" w:rsidR="009D40DD" w:rsidRPr="006F7EFD" w:rsidRDefault="009D40DD" w:rsidP="001E4615">
      <w:pPr>
        <w:ind w:hanging="360"/>
        <w:jc w:val="both"/>
        <w:rPr>
          <w:rFonts w:ascii="Arial" w:hAnsi="Arial" w:cs="Arial"/>
          <w:b/>
          <w:lang w:val="nl-NL"/>
        </w:rPr>
      </w:pPr>
    </w:p>
    <w:p w14:paraId="4CD036E9" w14:textId="3D17D191" w:rsidR="00661CDC" w:rsidRPr="00ED5C50" w:rsidRDefault="00C375F0" w:rsidP="00B3355D">
      <w:pPr>
        <w:numPr>
          <w:ilvl w:val="0"/>
          <w:numId w:val="7"/>
        </w:numPr>
        <w:jc w:val="both"/>
        <w:rPr>
          <w:rFonts w:ascii="Calibri" w:hAnsi="Calibri"/>
          <w:noProof w:val="0"/>
          <w:color w:val="000000"/>
          <w:sz w:val="22"/>
          <w:szCs w:val="22"/>
          <w:lang w:val="nl-NL" w:eastAsia="nl-NL"/>
        </w:rPr>
      </w:pPr>
      <w:r>
        <w:rPr>
          <w:rFonts w:ascii="Arial" w:hAnsi="Arial" w:cs="Arial"/>
          <w:lang w:val="nl-NL"/>
        </w:rPr>
        <w:t>[</w:t>
      </w:r>
      <w:r w:rsidRPr="00AB6EA9">
        <w:rPr>
          <w:rFonts w:ascii="Arial" w:hAnsi="Arial" w:cs="Arial"/>
          <w:highlight w:val="yellow"/>
          <w:lang w:val="nl-NL"/>
        </w:rPr>
        <w:t>naam</w:t>
      </w:r>
      <w:r w:rsidR="00AB6EA9" w:rsidRPr="00AB6EA9">
        <w:rPr>
          <w:rFonts w:ascii="Arial" w:hAnsi="Arial" w:cs="Arial"/>
          <w:highlight w:val="yellow"/>
          <w:lang w:val="nl-NL"/>
        </w:rPr>
        <w:t xml:space="preserve"> </w:t>
      </w:r>
      <w:r w:rsidR="000034BB">
        <w:rPr>
          <w:rFonts w:ascii="Arial" w:hAnsi="Arial" w:cs="Arial"/>
          <w:highlight w:val="yellow"/>
          <w:lang w:val="nl-NL"/>
        </w:rPr>
        <w:t>Initiërend</w:t>
      </w:r>
      <w:r w:rsidR="00AB6EA9" w:rsidRPr="00AB6EA9">
        <w:rPr>
          <w:rFonts w:ascii="Arial" w:hAnsi="Arial" w:cs="Arial"/>
          <w:highlight w:val="yellow"/>
          <w:lang w:val="nl-NL"/>
        </w:rPr>
        <w:t xml:space="preserve"> centrum</w:t>
      </w:r>
      <w:r>
        <w:rPr>
          <w:rFonts w:ascii="Arial" w:hAnsi="Arial" w:cs="Arial"/>
          <w:lang w:val="nl-NL"/>
        </w:rPr>
        <w:t>]</w:t>
      </w:r>
      <w:r w:rsidR="000F57E1">
        <w:rPr>
          <w:rFonts w:ascii="Arial" w:hAnsi="Arial" w:cs="Arial"/>
          <w:lang w:val="nl-NL"/>
        </w:rPr>
        <w:t xml:space="preserve">, gevestigd </w:t>
      </w:r>
      <w:r>
        <w:rPr>
          <w:rFonts w:ascii="Arial" w:hAnsi="Arial" w:cs="Arial"/>
          <w:lang w:val="nl-NL"/>
        </w:rPr>
        <w:t>[</w:t>
      </w:r>
      <w:r w:rsidRPr="002848D7">
        <w:rPr>
          <w:rFonts w:ascii="Arial" w:hAnsi="Arial" w:cs="Arial"/>
          <w:highlight w:val="yellow"/>
          <w:lang w:val="nl-NL"/>
        </w:rPr>
        <w:t>adres</w:t>
      </w:r>
      <w:r>
        <w:rPr>
          <w:rFonts w:ascii="Arial" w:hAnsi="Arial" w:cs="Arial"/>
          <w:lang w:val="nl-NL"/>
        </w:rPr>
        <w:t>]</w:t>
      </w:r>
      <w:r w:rsidR="000F57E1">
        <w:rPr>
          <w:rFonts w:ascii="Arial" w:hAnsi="Arial" w:cs="Arial"/>
          <w:lang w:val="nl-NL"/>
        </w:rPr>
        <w:t>, te dezen rechtsgeldig vertegenwoordigd door</w:t>
      </w:r>
      <w:r w:rsidR="00AB6EA9">
        <w:rPr>
          <w:rFonts w:ascii="Arial" w:hAnsi="Arial" w:cs="Arial"/>
          <w:lang w:val="nl-NL"/>
        </w:rPr>
        <w:t xml:space="preserve"> </w:t>
      </w:r>
      <w:r>
        <w:rPr>
          <w:rFonts w:ascii="Arial" w:hAnsi="Arial" w:cs="Arial"/>
          <w:lang w:val="nl-NL"/>
        </w:rPr>
        <w:t>[</w:t>
      </w:r>
      <w:r w:rsidRPr="002848D7">
        <w:rPr>
          <w:rFonts w:ascii="Arial" w:hAnsi="Arial" w:cs="Arial"/>
          <w:highlight w:val="yellow"/>
          <w:lang w:val="nl-NL"/>
        </w:rPr>
        <w:t>naam</w:t>
      </w:r>
      <w:r>
        <w:rPr>
          <w:rFonts w:ascii="Arial" w:hAnsi="Arial" w:cs="Arial"/>
          <w:lang w:val="nl-NL"/>
        </w:rPr>
        <w:t>], [</w:t>
      </w:r>
      <w:r w:rsidRPr="002848D7">
        <w:rPr>
          <w:rFonts w:ascii="Arial" w:hAnsi="Arial" w:cs="Arial"/>
          <w:highlight w:val="yellow"/>
          <w:lang w:val="nl-NL"/>
        </w:rPr>
        <w:t>functie</w:t>
      </w:r>
      <w:r>
        <w:rPr>
          <w:rFonts w:ascii="Arial" w:hAnsi="Arial" w:cs="Arial"/>
          <w:lang w:val="nl-NL"/>
        </w:rPr>
        <w:t>]</w:t>
      </w:r>
      <w:r w:rsidR="000F57E1">
        <w:rPr>
          <w:rFonts w:ascii="Arial" w:hAnsi="Arial" w:cs="Arial"/>
          <w:lang w:val="nl-NL"/>
        </w:rPr>
        <w:t>, hierna te noemen:</w:t>
      </w:r>
      <w:r>
        <w:rPr>
          <w:rFonts w:ascii="Arial" w:hAnsi="Arial" w:cs="Arial"/>
          <w:lang w:val="nl-NL"/>
        </w:rPr>
        <w:t xml:space="preserve"> </w:t>
      </w:r>
      <w:r w:rsidR="000F57E1">
        <w:rPr>
          <w:rFonts w:ascii="Arial" w:hAnsi="Arial" w:cs="Arial"/>
          <w:lang w:val="nl-NL"/>
        </w:rPr>
        <w:t xml:space="preserve"> </w:t>
      </w:r>
      <w:r>
        <w:rPr>
          <w:rFonts w:ascii="Arial" w:hAnsi="Arial" w:cs="Arial"/>
          <w:lang w:val="nl-NL"/>
        </w:rPr>
        <w:t>“</w:t>
      </w:r>
      <w:r w:rsidR="000F57E1">
        <w:rPr>
          <w:rFonts w:ascii="Arial" w:hAnsi="Arial" w:cs="Arial"/>
          <w:b/>
          <w:lang w:val="nl-NL"/>
        </w:rPr>
        <w:t>Initiërend Centrum</w:t>
      </w:r>
      <w:r>
        <w:rPr>
          <w:rFonts w:ascii="Arial" w:hAnsi="Arial" w:cs="Arial"/>
          <w:b/>
          <w:lang w:val="nl-NL"/>
        </w:rPr>
        <w:t>”</w:t>
      </w:r>
      <w:r w:rsidR="000F57E1">
        <w:rPr>
          <w:rFonts w:ascii="Arial" w:hAnsi="Arial" w:cs="Arial"/>
          <w:lang w:val="nl-NL"/>
        </w:rPr>
        <w:t>;</w:t>
      </w:r>
    </w:p>
    <w:p w14:paraId="3AF4994A" w14:textId="77777777" w:rsidR="00ED5C50" w:rsidRDefault="00ED5C50" w:rsidP="00ED5C50">
      <w:pPr>
        <w:ind w:left="1080"/>
        <w:jc w:val="both"/>
        <w:rPr>
          <w:rFonts w:ascii="Arial" w:hAnsi="Arial" w:cs="Arial"/>
          <w:lang w:val="nl-NL"/>
        </w:rPr>
      </w:pPr>
    </w:p>
    <w:p w14:paraId="2CAEFD07" w14:textId="69AA07A8" w:rsidR="00ED5C50" w:rsidRDefault="00ED5C50" w:rsidP="00ED5C50">
      <w:pPr>
        <w:ind w:left="1080"/>
        <w:jc w:val="both"/>
        <w:rPr>
          <w:rFonts w:ascii="Calibri" w:hAnsi="Calibri"/>
          <w:noProof w:val="0"/>
          <w:color w:val="000000"/>
          <w:sz w:val="22"/>
          <w:szCs w:val="22"/>
          <w:lang w:val="nl-NL" w:eastAsia="nl-NL"/>
        </w:rPr>
      </w:pPr>
      <w:r>
        <w:rPr>
          <w:rFonts w:ascii="Arial" w:hAnsi="Arial" w:cs="Arial"/>
          <w:lang w:val="nl-NL"/>
        </w:rPr>
        <w:t>en</w:t>
      </w:r>
    </w:p>
    <w:p w14:paraId="3FA5C257" w14:textId="77777777" w:rsidR="00ED5C50" w:rsidRPr="007D0A8D" w:rsidRDefault="00ED5C50" w:rsidP="007D0A8D">
      <w:pPr>
        <w:jc w:val="both"/>
        <w:rPr>
          <w:rFonts w:ascii="Calibri" w:hAnsi="Calibri"/>
          <w:noProof w:val="0"/>
          <w:color w:val="000000"/>
          <w:sz w:val="22"/>
          <w:szCs w:val="22"/>
          <w:lang w:val="nl-NL" w:eastAsia="nl-NL"/>
        </w:rPr>
      </w:pPr>
    </w:p>
    <w:p w14:paraId="627171A9" w14:textId="0746342B" w:rsidR="00CE068D" w:rsidRPr="007D0A8D" w:rsidRDefault="00AB6EA9" w:rsidP="00B3355D">
      <w:pPr>
        <w:numPr>
          <w:ilvl w:val="0"/>
          <w:numId w:val="7"/>
        </w:numPr>
        <w:jc w:val="both"/>
        <w:rPr>
          <w:rFonts w:ascii="Arial" w:hAnsi="Arial" w:cs="Arial"/>
          <w:lang w:val="nl-NL"/>
        </w:rPr>
      </w:pPr>
      <w:r>
        <w:rPr>
          <w:rFonts w:ascii="Arial" w:hAnsi="Arial" w:cs="Arial"/>
          <w:lang w:val="nl-NL"/>
        </w:rPr>
        <w:t>[</w:t>
      </w:r>
      <w:r w:rsidRPr="002848D7">
        <w:rPr>
          <w:rFonts w:ascii="Arial" w:hAnsi="Arial" w:cs="Arial"/>
          <w:highlight w:val="yellow"/>
          <w:lang w:val="nl-NL"/>
        </w:rPr>
        <w:t>naam ziekenhuis</w:t>
      </w:r>
      <w:r>
        <w:rPr>
          <w:rFonts w:ascii="Arial" w:hAnsi="Arial" w:cs="Arial"/>
          <w:lang w:val="nl-NL"/>
        </w:rPr>
        <w:t>]</w:t>
      </w:r>
      <w:r w:rsidR="00DC5E0C" w:rsidRPr="00DC5E0C">
        <w:rPr>
          <w:rFonts w:ascii="Arial" w:hAnsi="Arial" w:cs="Arial"/>
          <w:lang w:val="nl-NL"/>
        </w:rPr>
        <w:t xml:space="preserve">, gevestigd </w:t>
      </w:r>
      <w:r>
        <w:rPr>
          <w:rFonts w:ascii="Arial" w:hAnsi="Arial" w:cs="Arial"/>
          <w:lang w:val="nl-NL"/>
        </w:rPr>
        <w:t>[</w:t>
      </w:r>
      <w:r w:rsidRPr="002848D7">
        <w:rPr>
          <w:rFonts w:ascii="Arial" w:hAnsi="Arial" w:cs="Arial"/>
          <w:highlight w:val="yellow"/>
          <w:lang w:val="nl-NL"/>
        </w:rPr>
        <w:t>adres</w:t>
      </w:r>
      <w:r>
        <w:rPr>
          <w:rFonts w:ascii="Arial" w:hAnsi="Arial" w:cs="Arial"/>
          <w:lang w:val="nl-NL"/>
        </w:rPr>
        <w:t>]</w:t>
      </w:r>
      <w:r w:rsidR="00DC5E0C" w:rsidRPr="00DC5E0C">
        <w:rPr>
          <w:rFonts w:ascii="Arial" w:hAnsi="Arial" w:cs="Arial"/>
          <w:lang w:val="nl-NL"/>
        </w:rPr>
        <w:t xml:space="preserve">, te dezen rechtsgeldig vertegewoordigd door </w:t>
      </w:r>
      <w:r>
        <w:rPr>
          <w:rFonts w:ascii="Arial" w:hAnsi="Arial" w:cs="Arial"/>
          <w:lang w:val="nl-NL"/>
        </w:rPr>
        <w:t>[</w:t>
      </w:r>
      <w:r w:rsidRPr="005B39AA">
        <w:rPr>
          <w:rFonts w:ascii="Arial" w:hAnsi="Arial" w:cs="Arial"/>
          <w:highlight w:val="yellow"/>
          <w:lang w:val="nl-NL"/>
        </w:rPr>
        <w:t>naam</w:t>
      </w:r>
      <w:r>
        <w:rPr>
          <w:rFonts w:ascii="Arial" w:hAnsi="Arial" w:cs="Arial"/>
          <w:lang w:val="nl-NL"/>
        </w:rPr>
        <w:t>], [</w:t>
      </w:r>
      <w:r w:rsidRPr="005B39AA">
        <w:rPr>
          <w:rFonts w:ascii="Arial" w:hAnsi="Arial" w:cs="Arial"/>
          <w:highlight w:val="yellow"/>
          <w:lang w:val="nl-NL"/>
        </w:rPr>
        <w:t>functie</w:t>
      </w:r>
      <w:r>
        <w:rPr>
          <w:rFonts w:ascii="Arial" w:hAnsi="Arial" w:cs="Arial"/>
          <w:lang w:val="nl-NL"/>
        </w:rPr>
        <w:t>],</w:t>
      </w:r>
      <w:r w:rsidR="00DC5E0C" w:rsidRPr="00DC5E0C">
        <w:rPr>
          <w:rFonts w:ascii="Arial" w:hAnsi="Arial" w:cs="Arial"/>
          <w:lang w:val="nl-NL"/>
        </w:rPr>
        <w:t xml:space="preserve"> hierna te noemen:</w:t>
      </w:r>
      <w:r w:rsidR="00D758A7" w:rsidRPr="001F7F3F">
        <w:rPr>
          <w:rFonts w:ascii="Arial" w:hAnsi="Arial" w:cs="Arial"/>
          <w:lang w:val="nl-NL"/>
        </w:rPr>
        <w:t xml:space="preserve"> </w:t>
      </w:r>
      <w:r>
        <w:rPr>
          <w:rFonts w:ascii="Arial" w:hAnsi="Arial" w:cs="Arial"/>
          <w:lang w:val="nl-NL"/>
        </w:rPr>
        <w:t>“</w:t>
      </w:r>
      <w:r w:rsidR="004D3B51">
        <w:rPr>
          <w:rFonts w:ascii="Arial" w:hAnsi="Arial" w:cs="Arial"/>
          <w:b/>
          <w:lang w:val="nl-NL"/>
        </w:rPr>
        <w:t>Ziekenhuis</w:t>
      </w:r>
      <w:r>
        <w:rPr>
          <w:rFonts w:ascii="Arial" w:hAnsi="Arial" w:cs="Arial"/>
          <w:b/>
          <w:lang w:val="nl-NL"/>
        </w:rPr>
        <w:t>”</w:t>
      </w:r>
      <w:r w:rsidR="00236682" w:rsidRPr="002848D7">
        <w:rPr>
          <w:rFonts w:ascii="Arial" w:hAnsi="Arial" w:cs="Arial"/>
          <w:bCs/>
          <w:lang w:val="nl-NL"/>
        </w:rPr>
        <w:t>;</w:t>
      </w:r>
    </w:p>
    <w:p w14:paraId="0D13B82F" w14:textId="177EF1A0" w:rsidR="007B3EF0" w:rsidRDefault="007D0A8D" w:rsidP="007D0A8D">
      <w:pPr>
        <w:pStyle w:val="Lijstalinea"/>
        <w:rPr>
          <w:rFonts w:ascii="Arial" w:hAnsi="Arial" w:cs="Arial"/>
          <w:lang w:val="nl-NL"/>
        </w:rPr>
      </w:pPr>
      <w:r>
        <w:rPr>
          <w:rFonts w:ascii="Arial" w:hAnsi="Arial" w:cs="Arial"/>
          <w:lang w:val="nl-NL"/>
        </w:rPr>
        <w:br/>
      </w:r>
      <w:r w:rsidR="007B3EF0">
        <w:rPr>
          <w:rFonts w:ascii="Arial" w:hAnsi="Arial" w:cs="Arial"/>
          <w:lang w:val="nl-NL"/>
        </w:rPr>
        <w:t>[</w:t>
      </w:r>
      <w:r w:rsidR="007B3EF0" w:rsidRPr="002848D7">
        <w:rPr>
          <w:rFonts w:ascii="Arial" w:hAnsi="Arial" w:cs="Arial"/>
          <w:i/>
          <w:iCs/>
          <w:highlight w:val="yellow"/>
          <w:lang w:val="nl-NL"/>
        </w:rPr>
        <w:t>indien de onderzoeker geen werknemer is van het Ziekenhuis en los als partij optreedt:</w:t>
      </w:r>
    </w:p>
    <w:p w14:paraId="35223CA2" w14:textId="76BEB431" w:rsidR="007D0A8D" w:rsidRPr="00ED5C50" w:rsidRDefault="007D0A8D" w:rsidP="00ED5C50">
      <w:pPr>
        <w:ind w:firstLine="1134"/>
        <w:rPr>
          <w:rFonts w:ascii="Arial" w:hAnsi="Arial" w:cs="Arial"/>
          <w:highlight w:val="yellow"/>
          <w:lang w:val="nl-NL"/>
        </w:rPr>
      </w:pPr>
      <w:r w:rsidRPr="00ED5C50">
        <w:rPr>
          <w:rFonts w:ascii="Arial" w:hAnsi="Arial" w:cs="Arial"/>
          <w:highlight w:val="yellow"/>
          <w:lang w:val="nl-NL"/>
        </w:rPr>
        <w:t>en</w:t>
      </w:r>
      <w:r w:rsidRPr="00ED5C50">
        <w:rPr>
          <w:rFonts w:ascii="Arial" w:hAnsi="Arial" w:cs="Arial"/>
          <w:highlight w:val="yellow"/>
          <w:lang w:val="nl-NL"/>
        </w:rPr>
        <w:br/>
      </w:r>
    </w:p>
    <w:p w14:paraId="7D7CDD54" w14:textId="0E4EF343" w:rsidR="007D0A8D" w:rsidRDefault="00AB6EA9" w:rsidP="00B3355D">
      <w:pPr>
        <w:numPr>
          <w:ilvl w:val="0"/>
          <w:numId w:val="7"/>
        </w:numPr>
        <w:jc w:val="both"/>
        <w:rPr>
          <w:rFonts w:ascii="Arial" w:hAnsi="Arial" w:cs="Arial"/>
          <w:lang w:val="nl-NL"/>
        </w:rPr>
      </w:pPr>
      <w:r w:rsidRPr="002848D7">
        <w:rPr>
          <w:rFonts w:ascii="Arial" w:hAnsi="Arial" w:cs="Arial"/>
          <w:highlight w:val="yellow"/>
          <w:lang w:val="nl-NL"/>
        </w:rPr>
        <w:t>[naam onderzoeker]</w:t>
      </w:r>
      <w:r w:rsidR="007D0A8D" w:rsidRPr="002848D7">
        <w:rPr>
          <w:rFonts w:ascii="Arial" w:hAnsi="Arial" w:cs="Arial"/>
          <w:highlight w:val="yellow"/>
          <w:lang w:val="nl-NL"/>
        </w:rPr>
        <w:t xml:space="preserve">, </w:t>
      </w:r>
      <w:r w:rsidRPr="002848D7">
        <w:rPr>
          <w:rFonts w:ascii="Arial" w:hAnsi="Arial" w:cs="Arial"/>
          <w:highlight w:val="yellow"/>
          <w:lang w:val="nl-NL"/>
        </w:rPr>
        <w:t>[functie]</w:t>
      </w:r>
      <w:r w:rsidR="007D0A8D" w:rsidRPr="002848D7">
        <w:rPr>
          <w:rFonts w:ascii="Arial" w:hAnsi="Arial" w:cs="Arial"/>
          <w:highlight w:val="yellow"/>
          <w:lang w:val="nl-NL"/>
        </w:rPr>
        <w:t xml:space="preserve"> op de afdeling </w:t>
      </w:r>
      <w:r w:rsidRPr="002848D7">
        <w:rPr>
          <w:rFonts w:ascii="Arial" w:hAnsi="Arial" w:cs="Arial"/>
          <w:highlight w:val="yellow"/>
          <w:lang w:val="nl-NL"/>
        </w:rPr>
        <w:t>[naam afdeling]</w:t>
      </w:r>
      <w:r w:rsidR="007D0A8D" w:rsidRPr="002848D7">
        <w:rPr>
          <w:rFonts w:ascii="Arial" w:hAnsi="Arial" w:cs="Arial"/>
          <w:highlight w:val="yellow"/>
          <w:lang w:val="nl-NL"/>
        </w:rPr>
        <w:t xml:space="preserve"> van het Ziekenhuis, hierna te noemen:</w:t>
      </w:r>
      <w:r w:rsidR="007D0A8D" w:rsidRPr="002848D7">
        <w:rPr>
          <w:rFonts w:ascii="Arial" w:hAnsi="Arial" w:cs="Arial"/>
          <w:b/>
          <w:highlight w:val="yellow"/>
          <w:lang w:val="nl-NL"/>
        </w:rPr>
        <w:t xml:space="preserve"> </w:t>
      </w:r>
      <w:r w:rsidRPr="002848D7">
        <w:rPr>
          <w:rFonts w:ascii="Arial" w:hAnsi="Arial" w:cs="Arial"/>
          <w:b/>
          <w:highlight w:val="yellow"/>
          <w:lang w:val="nl-NL"/>
        </w:rPr>
        <w:t>“</w:t>
      </w:r>
      <w:r w:rsidR="007D0A8D" w:rsidRPr="002848D7">
        <w:rPr>
          <w:rFonts w:ascii="Arial" w:hAnsi="Arial" w:cs="Arial"/>
          <w:b/>
          <w:highlight w:val="yellow"/>
          <w:lang w:val="nl-NL"/>
        </w:rPr>
        <w:t>Onderzoeker</w:t>
      </w:r>
      <w:r w:rsidRPr="002848D7">
        <w:rPr>
          <w:rFonts w:ascii="Arial" w:hAnsi="Arial" w:cs="Arial"/>
          <w:b/>
          <w:highlight w:val="yellow"/>
          <w:lang w:val="nl-NL"/>
        </w:rPr>
        <w:t>”</w:t>
      </w:r>
      <w:r w:rsidR="007D0A8D" w:rsidRPr="002848D7">
        <w:rPr>
          <w:rFonts w:ascii="Arial" w:hAnsi="Arial" w:cs="Arial"/>
          <w:bCs/>
          <w:highlight w:val="yellow"/>
          <w:lang w:val="nl-NL"/>
        </w:rPr>
        <w:t>;</w:t>
      </w:r>
      <w:r w:rsidR="007B3EF0" w:rsidRPr="002848D7">
        <w:rPr>
          <w:rFonts w:ascii="Arial" w:hAnsi="Arial" w:cs="Arial"/>
          <w:bCs/>
          <w:highlight w:val="yellow"/>
          <w:lang w:val="nl-NL"/>
        </w:rPr>
        <w:t>]</w:t>
      </w:r>
    </w:p>
    <w:p w14:paraId="3A43CE7C" w14:textId="77777777" w:rsidR="00070F29" w:rsidRPr="00070F29" w:rsidRDefault="00070F29" w:rsidP="00070F29">
      <w:pPr>
        <w:ind w:left="720"/>
        <w:jc w:val="both"/>
        <w:rPr>
          <w:rFonts w:ascii="Arial" w:hAnsi="Arial" w:cs="Arial"/>
          <w:lang w:val="nl-NL"/>
        </w:rPr>
      </w:pPr>
    </w:p>
    <w:p w14:paraId="56554556" w14:textId="77777777" w:rsidR="008834B9" w:rsidRDefault="008834B9" w:rsidP="004007DC">
      <w:pPr>
        <w:ind w:left="709"/>
        <w:jc w:val="both"/>
        <w:rPr>
          <w:rFonts w:ascii="Arial" w:hAnsi="Arial" w:cs="Arial"/>
          <w:lang w:val="nl-NL"/>
        </w:rPr>
      </w:pPr>
      <w:r w:rsidRPr="008834B9">
        <w:rPr>
          <w:rFonts w:ascii="Arial" w:hAnsi="Arial" w:cs="Arial"/>
          <w:lang w:val="nl-NL"/>
        </w:rPr>
        <w:t xml:space="preserve">in het hiernavolgende afzonderlijk ook aangeduid als </w:t>
      </w:r>
      <w:r w:rsidRPr="00DC5E0C">
        <w:rPr>
          <w:rFonts w:ascii="Arial" w:hAnsi="Arial" w:cs="Arial"/>
          <w:b/>
          <w:lang w:val="nl-NL"/>
        </w:rPr>
        <w:t>Partij</w:t>
      </w:r>
      <w:r w:rsidRPr="008834B9">
        <w:rPr>
          <w:rFonts w:ascii="Arial" w:hAnsi="Arial" w:cs="Arial"/>
          <w:lang w:val="nl-NL"/>
        </w:rPr>
        <w:t xml:space="preserve"> en gezamenlijk aangeduid als “</w:t>
      </w:r>
      <w:r w:rsidRPr="00DC5E0C">
        <w:rPr>
          <w:rFonts w:ascii="Arial" w:hAnsi="Arial" w:cs="Arial"/>
          <w:b/>
          <w:lang w:val="nl-NL"/>
        </w:rPr>
        <w:t>Partijen</w:t>
      </w:r>
      <w:r w:rsidRPr="008834B9">
        <w:rPr>
          <w:rFonts w:ascii="Arial" w:hAnsi="Arial" w:cs="Arial"/>
          <w:lang w:val="nl-NL"/>
        </w:rPr>
        <w:t>”.</w:t>
      </w:r>
    </w:p>
    <w:p w14:paraId="2051C95D" w14:textId="77777777" w:rsidR="00C8007B" w:rsidRDefault="00C8007B" w:rsidP="004007DC">
      <w:pPr>
        <w:ind w:left="709"/>
        <w:jc w:val="both"/>
        <w:rPr>
          <w:rFonts w:ascii="Arial" w:hAnsi="Arial" w:cs="Arial"/>
          <w:lang w:val="nl-NL"/>
        </w:rPr>
      </w:pPr>
    </w:p>
    <w:p w14:paraId="460D5366" w14:textId="77777777" w:rsidR="00ED5C50" w:rsidRDefault="007B3EF0" w:rsidP="00ED5C50">
      <w:pPr>
        <w:ind w:left="709"/>
        <w:jc w:val="both"/>
        <w:rPr>
          <w:rFonts w:ascii="Arial" w:hAnsi="Arial" w:cs="Arial"/>
          <w:lang w:val="nl-NL"/>
        </w:rPr>
      </w:pPr>
      <w:r w:rsidRPr="002848D7">
        <w:rPr>
          <w:rFonts w:ascii="Arial" w:hAnsi="Arial" w:cs="Arial"/>
          <w:i/>
          <w:iCs/>
          <w:highlight w:val="yellow"/>
          <w:lang w:val="nl-NL"/>
        </w:rPr>
        <w:t xml:space="preserve">[indien onderzoeker in dienst is </w:t>
      </w:r>
      <w:r>
        <w:rPr>
          <w:rFonts w:ascii="Arial" w:hAnsi="Arial" w:cs="Arial"/>
          <w:i/>
          <w:iCs/>
          <w:highlight w:val="yellow"/>
          <w:lang w:val="nl-NL"/>
        </w:rPr>
        <w:t>bij</w:t>
      </w:r>
      <w:r w:rsidRPr="002848D7">
        <w:rPr>
          <w:rFonts w:ascii="Arial" w:hAnsi="Arial" w:cs="Arial"/>
          <w:i/>
          <w:iCs/>
          <w:highlight w:val="yellow"/>
          <w:lang w:val="nl-NL"/>
        </w:rPr>
        <w:t xml:space="preserve"> het Ziekenhuis:</w:t>
      </w:r>
      <w:r w:rsidRPr="002848D7">
        <w:rPr>
          <w:rFonts w:ascii="Arial" w:hAnsi="Arial" w:cs="Arial"/>
          <w:highlight w:val="yellow"/>
          <w:lang w:val="nl-NL"/>
        </w:rPr>
        <w:t xml:space="preserve"> </w:t>
      </w:r>
      <w:r w:rsidR="00ED5C50" w:rsidRPr="00ED5C50">
        <w:rPr>
          <w:rFonts w:ascii="Arial" w:hAnsi="Arial" w:cs="Arial"/>
          <w:highlight w:val="yellow"/>
          <w:lang w:val="nl-NL"/>
        </w:rPr>
        <w:t>In aanwezigheid van:</w:t>
      </w:r>
    </w:p>
    <w:p w14:paraId="0AE46244" w14:textId="57493B76" w:rsidR="007B3EF0" w:rsidRDefault="007B3EF0" w:rsidP="002848D7">
      <w:pPr>
        <w:ind w:left="720"/>
        <w:jc w:val="both"/>
        <w:rPr>
          <w:rFonts w:ascii="Arial" w:hAnsi="Arial" w:cs="Arial"/>
          <w:lang w:val="nl-NL"/>
        </w:rPr>
      </w:pPr>
      <w:r w:rsidRPr="002848D7">
        <w:rPr>
          <w:rFonts w:ascii="Arial" w:hAnsi="Arial" w:cs="Arial"/>
          <w:highlight w:val="yellow"/>
          <w:lang w:val="nl-NL"/>
        </w:rPr>
        <w:t>[naam onderzoeker], [functie] op de afdeling [naam afdeling] van het Ziekenhuis, hierna te noemen:</w:t>
      </w:r>
      <w:r w:rsidRPr="002848D7">
        <w:rPr>
          <w:rFonts w:ascii="Arial" w:hAnsi="Arial" w:cs="Arial"/>
          <w:b/>
          <w:highlight w:val="yellow"/>
          <w:lang w:val="nl-NL"/>
        </w:rPr>
        <w:t xml:space="preserve"> “Onderzoeker”</w:t>
      </w:r>
      <w:r w:rsidR="00ED5C50" w:rsidRPr="00ED5C50">
        <w:rPr>
          <w:rFonts w:ascii="Arial" w:hAnsi="Arial" w:cs="Arial"/>
          <w:bCs/>
          <w:highlight w:val="yellow"/>
          <w:lang w:val="nl-NL"/>
        </w:rPr>
        <w:t>]</w:t>
      </w:r>
      <w:r w:rsidRPr="002848D7">
        <w:rPr>
          <w:rFonts w:ascii="Arial" w:hAnsi="Arial" w:cs="Arial"/>
          <w:bCs/>
          <w:highlight w:val="yellow"/>
          <w:lang w:val="nl-NL"/>
        </w:rPr>
        <w:t xml:space="preserve"> </w:t>
      </w:r>
    </w:p>
    <w:p w14:paraId="228BCD41" w14:textId="769A867E" w:rsidR="00B42B84" w:rsidRDefault="00B42B84" w:rsidP="004007DC">
      <w:pPr>
        <w:ind w:left="709"/>
        <w:jc w:val="both"/>
        <w:rPr>
          <w:rFonts w:ascii="Arial" w:hAnsi="Arial" w:cs="Arial"/>
          <w:lang w:val="nl-NL"/>
        </w:rPr>
      </w:pPr>
    </w:p>
    <w:p w14:paraId="1098C057" w14:textId="77777777" w:rsidR="009139BB" w:rsidRDefault="009139BB" w:rsidP="004007DC">
      <w:pPr>
        <w:ind w:left="709"/>
        <w:jc w:val="both"/>
        <w:rPr>
          <w:rFonts w:ascii="Arial" w:hAnsi="Arial" w:cs="Arial"/>
          <w:b/>
          <w:lang w:val="nl-NL"/>
        </w:rPr>
      </w:pPr>
    </w:p>
    <w:p w14:paraId="4F17871F" w14:textId="77777777" w:rsidR="009139BB" w:rsidRPr="009139BB" w:rsidRDefault="009139BB" w:rsidP="004007DC">
      <w:pPr>
        <w:ind w:left="709"/>
        <w:jc w:val="both"/>
        <w:rPr>
          <w:rFonts w:ascii="Arial" w:hAnsi="Arial" w:cs="Arial"/>
          <w:b/>
          <w:lang w:val="nl-NL"/>
        </w:rPr>
      </w:pPr>
      <w:r w:rsidRPr="009139BB">
        <w:rPr>
          <w:rFonts w:ascii="Arial" w:hAnsi="Arial" w:cs="Arial"/>
          <w:b/>
          <w:lang w:val="nl-NL"/>
        </w:rPr>
        <w:t>Nemen het volgende in aanmerking:</w:t>
      </w:r>
    </w:p>
    <w:p w14:paraId="54A78EF8" w14:textId="77777777" w:rsidR="009139BB" w:rsidRPr="009139BB" w:rsidRDefault="009139BB" w:rsidP="004007DC">
      <w:pPr>
        <w:ind w:left="709"/>
        <w:jc w:val="both"/>
        <w:rPr>
          <w:rFonts w:ascii="Arial" w:hAnsi="Arial" w:cs="Arial"/>
          <w:lang w:val="nl-NL"/>
        </w:rPr>
      </w:pPr>
    </w:p>
    <w:p w14:paraId="6118C8A0" w14:textId="19CE7BA3" w:rsidR="00211821" w:rsidRPr="00011228" w:rsidRDefault="00211821" w:rsidP="00B3355D">
      <w:pPr>
        <w:numPr>
          <w:ilvl w:val="0"/>
          <w:numId w:val="13"/>
        </w:numPr>
        <w:jc w:val="both"/>
        <w:rPr>
          <w:rFonts w:ascii="Arial" w:hAnsi="Arial" w:cs="Arial"/>
          <w:lang w:val="nl-NL"/>
        </w:rPr>
      </w:pPr>
      <w:r w:rsidRPr="00011228">
        <w:rPr>
          <w:rFonts w:ascii="Arial" w:hAnsi="Arial" w:cs="Arial"/>
          <w:lang w:val="nl-NL"/>
        </w:rPr>
        <w:t>Het programma Zorgevaluatie en Gepast Gebruik</w:t>
      </w:r>
      <w:r>
        <w:rPr>
          <w:rFonts w:ascii="Arial" w:hAnsi="Arial" w:cs="Arial"/>
          <w:lang w:val="nl-NL"/>
        </w:rPr>
        <w:t xml:space="preserve"> (“</w:t>
      </w:r>
      <w:r w:rsidRPr="00211821">
        <w:rPr>
          <w:rFonts w:ascii="Arial" w:hAnsi="Arial" w:cs="Arial"/>
          <w:b/>
          <w:bCs/>
          <w:lang w:val="nl-NL"/>
        </w:rPr>
        <w:t>ZE&amp;GG</w:t>
      </w:r>
      <w:r>
        <w:rPr>
          <w:rFonts w:ascii="Arial" w:hAnsi="Arial" w:cs="Arial"/>
          <w:lang w:val="nl-NL"/>
        </w:rPr>
        <w:t>”)</w:t>
      </w:r>
      <w:r w:rsidRPr="00011228">
        <w:rPr>
          <w:rFonts w:ascii="Arial" w:hAnsi="Arial" w:cs="Arial"/>
          <w:lang w:val="nl-NL"/>
        </w:rPr>
        <w:t xml:space="preserve"> is een gezamenlijk initiatief van alle partijen van het hoofdlijnenakkoord medisch specialistische zorg (zorgverleners, zorgaanbieders, zorgverzekeraars, patiënten en overheid). </w:t>
      </w:r>
      <w:r w:rsidR="003925DD" w:rsidRPr="00011228">
        <w:rPr>
          <w:rFonts w:ascii="Arial" w:hAnsi="Arial" w:cs="Arial"/>
          <w:lang w:val="nl-NL"/>
        </w:rPr>
        <w:t>Het programma ZE&amp;GG is ondergebracht bij Zorginstituut Nederland</w:t>
      </w:r>
      <w:r w:rsidR="003925DD">
        <w:rPr>
          <w:rFonts w:ascii="Arial" w:hAnsi="Arial" w:cs="Arial"/>
          <w:lang w:val="nl-NL"/>
        </w:rPr>
        <w:t>;</w:t>
      </w:r>
    </w:p>
    <w:p w14:paraId="0ED59F09" w14:textId="3B4FC237" w:rsidR="00211821" w:rsidRPr="00011228" w:rsidRDefault="00211821" w:rsidP="00B3355D">
      <w:pPr>
        <w:numPr>
          <w:ilvl w:val="0"/>
          <w:numId w:val="13"/>
        </w:numPr>
        <w:jc w:val="both"/>
        <w:rPr>
          <w:rFonts w:ascii="Arial" w:hAnsi="Arial" w:cs="Arial"/>
          <w:lang w:val="nl-NL"/>
        </w:rPr>
      </w:pPr>
      <w:r w:rsidRPr="00011228">
        <w:rPr>
          <w:rFonts w:ascii="Arial" w:hAnsi="Arial" w:cs="Arial"/>
          <w:lang w:val="nl-NL"/>
        </w:rPr>
        <w:t>De doelstelling van het programma</w:t>
      </w:r>
      <w:r>
        <w:rPr>
          <w:rFonts w:ascii="Arial" w:hAnsi="Arial" w:cs="Arial"/>
          <w:lang w:val="nl-NL"/>
        </w:rPr>
        <w:t xml:space="preserve"> ZE&amp;GG</w:t>
      </w:r>
      <w:r w:rsidRPr="00011228">
        <w:rPr>
          <w:rFonts w:ascii="Arial" w:hAnsi="Arial" w:cs="Arial"/>
          <w:lang w:val="nl-NL"/>
        </w:rPr>
        <w:t xml:space="preserve"> is het </w:t>
      </w:r>
      <w:r w:rsidR="003925DD" w:rsidRPr="003925DD">
        <w:rPr>
          <w:rFonts w:ascii="Arial" w:hAnsi="Arial" w:cs="Arial"/>
          <w:lang w:val="nl-NL"/>
        </w:rPr>
        <w:t>evalueren van bestaande medische zorg</w:t>
      </w:r>
      <w:r w:rsidR="003925DD">
        <w:rPr>
          <w:rFonts w:ascii="Arial" w:hAnsi="Arial" w:cs="Arial"/>
          <w:lang w:val="nl-NL"/>
        </w:rPr>
        <w:t xml:space="preserve"> en het </w:t>
      </w:r>
      <w:r w:rsidRPr="00011228">
        <w:rPr>
          <w:rFonts w:ascii="Arial" w:hAnsi="Arial" w:cs="Arial"/>
          <w:lang w:val="nl-NL"/>
        </w:rPr>
        <w:t>realiseren van gepast gebruik van zorg</w:t>
      </w:r>
      <w:r w:rsidR="003925DD">
        <w:rPr>
          <w:rFonts w:ascii="Arial" w:hAnsi="Arial" w:cs="Arial"/>
          <w:lang w:val="nl-NL"/>
        </w:rPr>
        <w:t>;</w:t>
      </w:r>
      <w:r w:rsidRPr="00011228">
        <w:rPr>
          <w:rFonts w:ascii="Arial" w:hAnsi="Arial" w:cs="Arial"/>
          <w:lang w:val="nl-NL"/>
        </w:rPr>
        <w:t xml:space="preserve"> </w:t>
      </w:r>
    </w:p>
    <w:p w14:paraId="3B24B0B6" w14:textId="2ABDF709" w:rsidR="009139BB" w:rsidRPr="00B93CC4" w:rsidRDefault="000034BB" w:rsidP="00B3355D">
      <w:pPr>
        <w:numPr>
          <w:ilvl w:val="0"/>
          <w:numId w:val="13"/>
        </w:numPr>
        <w:jc w:val="both"/>
        <w:rPr>
          <w:rFonts w:ascii="Arial" w:hAnsi="Arial" w:cs="Arial"/>
          <w:lang w:val="nl-NL"/>
        </w:rPr>
      </w:pPr>
      <w:r>
        <w:rPr>
          <w:rFonts w:ascii="Arial" w:hAnsi="Arial" w:cs="Arial"/>
          <w:lang w:val="nl-NL"/>
        </w:rPr>
        <w:t>Initiërend</w:t>
      </w:r>
      <w:r w:rsidR="00854FBB">
        <w:rPr>
          <w:rFonts w:ascii="Arial" w:hAnsi="Arial" w:cs="Arial"/>
          <w:lang w:val="nl-NL"/>
        </w:rPr>
        <w:t xml:space="preserve"> Centrum heeft</w:t>
      </w:r>
      <w:r w:rsidR="003925DD" w:rsidRPr="00B93CC4">
        <w:rPr>
          <w:rFonts w:ascii="Arial" w:hAnsi="Arial" w:cs="Arial"/>
          <w:lang w:val="nl-NL"/>
        </w:rPr>
        <w:t xml:space="preserve"> het init</w:t>
      </w:r>
      <w:r w:rsidR="00854FBB">
        <w:rPr>
          <w:rFonts w:ascii="Arial" w:hAnsi="Arial" w:cs="Arial"/>
          <w:lang w:val="nl-NL"/>
        </w:rPr>
        <w:t>i</w:t>
      </w:r>
      <w:r w:rsidR="003925DD" w:rsidRPr="00B93CC4">
        <w:rPr>
          <w:rFonts w:ascii="Arial" w:hAnsi="Arial" w:cs="Arial"/>
          <w:lang w:val="nl-NL"/>
        </w:rPr>
        <w:t>a</w:t>
      </w:r>
      <w:r w:rsidR="00854FBB">
        <w:rPr>
          <w:rFonts w:ascii="Arial" w:hAnsi="Arial" w:cs="Arial"/>
          <w:lang w:val="nl-NL"/>
        </w:rPr>
        <w:t>t</w:t>
      </w:r>
      <w:r w:rsidR="003925DD" w:rsidRPr="00B93CC4">
        <w:rPr>
          <w:rFonts w:ascii="Arial" w:hAnsi="Arial" w:cs="Arial"/>
          <w:lang w:val="nl-NL"/>
        </w:rPr>
        <w:t>ief genomen tot het zorgevaluatieproject “[</w:t>
      </w:r>
      <w:r w:rsidR="003925DD" w:rsidRPr="00B93CC4">
        <w:rPr>
          <w:rFonts w:ascii="Arial" w:hAnsi="Arial" w:cs="Arial"/>
          <w:highlight w:val="yellow"/>
          <w:lang w:val="nl-NL"/>
        </w:rPr>
        <w:t>titel zorgevaluatieproject</w:t>
      </w:r>
      <w:r w:rsidR="003925DD" w:rsidRPr="00B93CC4">
        <w:rPr>
          <w:rFonts w:ascii="Arial" w:hAnsi="Arial" w:cs="Arial"/>
          <w:lang w:val="nl-NL"/>
        </w:rPr>
        <w:t>]” (hierna de “</w:t>
      </w:r>
      <w:r w:rsidR="003925DD" w:rsidRPr="00B93CC4">
        <w:rPr>
          <w:rFonts w:ascii="Arial" w:hAnsi="Arial" w:cs="Arial"/>
          <w:b/>
          <w:bCs/>
          <w:lang w:val="nl-NL"/>
        </w:rPr>
        <w:t>Zorgevaluatie</w:t>
      </w:r>
      <w:r w:rsidR="003925DD" w:rsidRPr="00B93CC4">
        <w:rPr>
          <w:rFonts w:ascii="Arial" w:hAnsi="Arial" w:cs="Arial"/>
          <w:lang w:val="nl-NL"/>
        </w:rPr>
        <w:t>”)</w:t>
      </w:r>
      <w:r w:rsidR="004E5CC3" w:rsidRPr="00B93CC4">
        <w:rPr>
          <w:rFonts w:ascii="Arial" w:hAnsi="Arial" w:cs="Arial"/>
          <w:lang w:val="nl-NL"/>
        </w:rPr>
        <w:t>, zoals nader uitgewerkt in het protocol dat als Bijlage [</w:t>
      </w:r>
      <w:r w:rsidR="004E5CC3" w:rsidRPr="00B93CC4">
        <w:rPr>
          <w:rFonts w:ascii="Arial" w:hAnsi="Arial" w:cs="Arial"/>
          <w:highlight w:val="yellow"/>
          <w:lang w:val="nl-NL"/>
        </w:rPr>
        <w:t>X</w:t>
      </w:r>
      <w:r w:rsidR="004E5CC3" w:rsidRPr="00B93CC4">
        <w:rPr>
          <w:rFonts w:ascii="Arial" w:hAnsi="Arial" w:cs="Arial"/>
          <w:lang w:val="nl-NL"/>
        </w:rPr>
        <w:t xml:space="preserve">] aan </w:t>
      </w:r>
      <w:r w:rsidR="004636BE">
        <w:rPr>
          <w:rFonts w:ascii="Arial" w:hAnsi="Arial" w:cs="Arial"/>
          <w:lang w:val="nl-NL"/>
        </w:rPr>
        <w:t>d</w:t>
      </w:r>
      <w:r w:rsidR="00774D2C">
        <w:rPr>
          <w:rFonts w:ascii="Arial" w:hAnsi="Arial" w:cs="Arial"/>
          <w:lang w:val="nl-NL"/>
        </w:rPr>
        <w:t>eze</w:t>
      </w:r>
      <w:r w:rsidR="004636BE">
        <w:rPr>
          <w:rFonts w:ascii="Arial" w:hAnsi="Arial" w:cs="Arial"/>
          <w:lang w:val="nl-NL"/>
        </w:rPr>
        <w:t xml:space="preserve"> </w:t>
      </w:r>
      <w:r w:rsidR="001A3CC0">
        <w:rPr>
          <w:rFonts w:ascii="Arial" w:hAnsi="Arial" w:cs="Arial"/>
          <w:lang w:val="nl-NL"/>
        </w:rPr>
        <w:t>Deelnameovereenkomst Zorgevaluatie</w:t>
      </w:r>
      <w:r w:rsidR="004E5CC3" w:rsidRPr="00B93CC4">
        <w:rPr>
          <w:rFonts w:ascii="Arial" w:hAnsi="Arial" w:cs="Arial"/>
          <w:lang w:val="nl-NL"/>
        </w:rPr>
        <w:t xml:space="preserve"> is gehecht (hierna: “</w:t>
      </w:r>
      <w:r w:rsidR="004E5CC3" w:rsidRPr="00B93CC4">
        <w:rPr>
          <w:rFonts w:ascii="Arial" w:hAnsi="Arial" w:cs="Arial"/>
          <w:b/>
          <w:bCs/>
          <w:lang w:val="nl-NL"/>
        </w:rPr>
        <w:t>Zorgevaluatieprotocol</w:t>
      </w:r>
      <w:r w:rsidR="004E5CC3" w:rsidRPr="00B93CC4">
        <w:rPr>
          <w:rFonts w:ascii="Arial" w:hAnsi="Arial" w:cs="Arial"/>
          <w:lang w:val="nl-NL"/>
        </w:rPr>
        <w:t>”)</w:t>
      </w:r>
      <w:r w:rsidR="003925DD" w:rsidRPr="00B93CC4">
        <w:rPr>
          <w:rFonts w:ascii="Arial" w:hAnsi="Arial" w:cs="Arial"/>
          <w:lang w:val="nl-NL"/>
        </w:rPr>
        <w:t>;</w:t>
      </w:r>
      <w:r w:rsidR="00854FBB" w:rsidRPr="00854FBB">
        <w:rPr>
          <w:rFonts w:ascii="Arial" w:hAnsi="Arial" w:cs="Arial"/>
          <w:lang w:val="nl-NL"/>
        </w:rPr>
        <w:t xml:space="preserve"> </w:t>
      </w:r>
    </w:p>
    <w:p w14:paraId="099C102F" w14:textId="1426380D" w:rsidR="009139BB" w:rsidRDefault="00211821" w:rsidP="00B3355D">
      <w:pPr>
        <w:numPr>
          <w:ilvl w:val="0"/>
          <w:numId w:val="13"/>
        </w:numPr>
        <w:jc w:val="both"/>
        <w:rPr>
          <w:rFonts w:ascii="Arial" w:hAnsi="Arial" w:cs="Arial"/>
          <w:lang w:val="nl-NL"/>
        </w:rPr>
      </w:pPr>
      <w:bookmarkStart w:id="0" w:name="_Hlk134607206"/>
      <w:r w:rsidRPr="00C914E3">
        <w:rPr>
          <w:rFonts w:ascii="Arial" w:hAnsi="Arial" w:cs="Arial"/>
          <w:lang w:val="nl-NL"/>
        </w:rPr>
        <w:t>Initi</w:t>
      </w:r>
      <w:r w:rsidR="00590C5D">
        <w:rPr>
          <w:rFonts w:ascii="Arial" w:hAnsi="Arial" w:cs="Arial"/>
          <w:lang w:val="nl-NL"/>
        </w:rPr>
        <w:t>ë</w:t>
      </w:r>
      <w:r w:rsidRPr="00C914E3">
        <w:rPr>
          <w:rFonts w:ascii="Arial" w:hAnsi="Arial" w:cs="Arial"/>
          <w:lang w:val="nl-NL"/>
        </w:rPr>
        <w:t>rend Centrum</w:t>
      </w:r>
      <w:bookmarkEnd w:id="0"/>
      <w:r w:rsidR="009139BB" w:rsidRPr="00C914E3">
        <w:rPr>
          <w:rFonts w:ascii="Arial" w:hAnsi="Arial" w:cs="Arial"/>
          <w:lang w:val="nl-NL"/>
        </w:rPr>
        <w:t xml:space="preserve"> heeft</w:t>
      </w:r>
      <w:r w:rsidR="009139BB" w:rsidRPr="009139BB">
        <w:rPr>
          <w:rFonts w:ascii="Arial" w:hAnsi="Arial" w:cs="Arial"/>
          <w:lang w:val="nl-NL"/>
        </w:rPr>
        <w:t xml:space="preserve"> van </w:t>
      </w:r>
      <w:r>
        <w:rPr>
          <w:rFonts w:ascii="Arial" w:hAnsi="Arial" w:cs="Arial"/>
          <w:lang w:val="nl-NL"/>
        </w:rPr>
        <w:t>[</w:t>
      </w:r>
      <w:r w:rsidR="00A24E5B" w:rsidRPr="00A24E5B">
        <w:rPr>
          <w:rFonts w:ascii="Arial" w:hAnsi="Arial" w:cs="Arial"/>
          <w:highlight w:val="yellow"/>
          <w:lang w:val="nl-NL"/>
        </w:rPr>
        <w:t xml:space="preserve">naam subsidieverstrekker, bijvoorbeeld </w:t>
      </w:r>
      <w:r w:rsidRPr="00A24E5B">
        <w:rPr>
          <w:rFonts w:ascii="Arial" w:hAnsi="Arial" w:cs="Arial"/>
          <w:highlight w:val="yellow"/>
          <w:lang w:val="nl-NL"/>
        </w:rPr>
        <w:t>Z</w:t>
      </w:r>
      <w:r w:rsidRPr="00211821">
        <w:rPr>
          <w:rFonts w:ascii="Arial" w:hAnsi="Arial" w:cs="Arial"/>
          <w:highlight w:val="yellow"/>
          <w:lang w:val="nl-NL"/>
        </w:rPr>
        <w:t>onMw</w:t>
      </w:r>
      <w:r>
        <w:rPr>
          <w:rFonts w:ascii="Arial" w:hAnsi="Arial" w:cs="Arial"/>
          <w:lang w:val="nl-NL"/>
        </w:rPr>
        <w:t>]</w:t>
      </w:r>
      <w:r w:rsidR="00C523AB">
        <w:rPr>
          <w:rFonts w:ascii="Arial" w:hAnsi="Arial" w:cs="Arial"/>
          <w:lang w:val="nl-NL"/>
        </w:rPr>
        <w:t xml:space="preserve"> (hierna: “</w:t>
      </w:r>
      <w:r w:rsidR="00C523AB" w:rsidRPr="00C523AB">
        <w:rPr>
          <w:rFonts w:ascii="Arial" w:hAnsi="Arial" w:cs="Arial"/>
          <w:b/>
          <w:bCs/>
          <w:lang w:val="nl-NL"/>
        </w:rPr>
        <w:t>Verstrekker</w:t>
      </w:r>
      <w:r w:rsidR="00C523AB">
        <w:rPr>
          <w:rFonts w:ascii="Arial" w:hAnsi="Arial" w:cs="Arial"/>
          <w:lang w:val="nl-NL"/>
        </w:rPr>
        <w:t>”</w:t>
      </w:r>
      <w:r w:rsidR="009139BB" w:rsidRPr="009139BB">
        <w:rPr>
          <w:rFonts w:ascii="Arial" w:hAnsi="Arial" w:cs="Arial"/>
          <w:lang w:val="nl-NL"/>
        </w:rPr>
        <w:t xml:space="preserve"> een financiële bijdrage ontvangen voor </w:t>
      </w:r>
      <w:r>
        <w:rPr>
          <w:rFonts w:ascii="Arial" w:hAnsi="Arial" w:cs="Arial"/>
          <w:lang w:val="nl-NL"/>
        </w:rPr>
        <w:t>de Zorgevaluatie</w:t>
      </w:r>
      <w:r w:rsidR="009139BB" w:rsidRPr="009139BB">
        <w:rPr>
          <w:rFonts w:ascii="Arial" w:hAnsi="Arial" w:cs="Arial"/>
          <w:lang w:val="nl-NL"/>
        </w:rPr>
        <w:t>;</w:t>
      </w:r>
    </w:p>
    <w:p w14:paraId="43259B4A" w14:textId="197B4B09" w:rsidR="00D248DE" w:rsidRPr="009139BB" w:rsidRDefault="00D248DE" w:rsidP="00B3355D">
      <w:pPr>
        <w:numPr>
          <w:ilvl w:val="0"/>
          <w:numId w:val="13"/>
        </w:numPr>
        <w:jc w:val="both"/>
        <w:rPr>
          <w:rFonts w:ascii="Arial" w:hAnsi="Arial" w:cs="Arial"/>
          <w:lang w:val="nl-NL"/>
        </w:rPr>
      </w:pPr>
      <w:r>
        <w:rPr>
          <w:rFonts w:ascii="Arial" w:hAnsi="Arial" w:cs="Arial"/>
          <w:lang w:val="nl-NL"/>
        </w:rPr>
        <w:t>Ziekenhuis wenst op verzoek van het Initiërend Centrum deel te nemen aan de Zorgevaluatie</w:t>
      </w:r>
      <w:r w:rsidR="00761F52">
        <w:rPr>
          <w:rFonts w:ascii="Arial" w:hAnsi="Arial" w:cs="Arial"/>
          <w:lang w:val="nl-NL"/>
        </w:rPr>
        <w:t>;</w:t>
      </w:r>
      <w:r>
        <w:rPr>
          <w:rFonts w:ascii="Arial" w:hAnsi="Arial" w:cs="Arial"/>
          <w:lang w:val="nl-NL"/>
        </w:rPr>
        <w:t xml:space="preserve"> </w:t>
      </w:r>
    </w:p>
    <w:p w14:paraId="14C332E9" w14:textId="509CB828" w:rsidR="009139BB" w:rsidRDefault="00761F52" w:rsidP="00B3355D">
      <w:pPr>
        <w:numPr>
          <w:ilvl w:val="0"/>
          <w:numId w:val="13"/>
        </w:numPr>
        <w:jc w:val="both"/>
        <w:rPr>
          <w:rFonts w:ascii="Arial" w:hAnsi="Arial" w:cs="Arial"/>
          <w:lang w:val="nl-NL"/>
        </w:rPr>
      </w:pPr>
      <w:r>
        <w:rPr>
          <w:rFonts w:ascii="Arial" w:hAnsi="Arial" w:cs="Arial"/>
          <w:lang w:val="nl-NL"/>
        </w:rPr>
        <w:t>Een deel van de financiële bijdrage</w:t>
      </w:r>
      <w:r w:rsidR="009139BB" w:rsidRPr="009139BB">
        <w:rPr>
          <w:rFonts w:ascii="Arial" w:hAnsi="Arial" w:cs="Arial"/>
          <w:lang w:val="nl-NL"/>
        </w:rPr>
        <w:t xml:space="preserve"> wordt d</w:t>
      </w:r>
      <w:r w:rsidR="007A1F2A">
        <w:rPr>
          <w:rFonts w:ascii="Arial" w:hAnsi="Arial" w:cs="Arial"/>
          <w:lang w:val="nl-NL"/>
        </w:rPr>
        <w:t xml:space="preserve">oor </w:t>
      </w:r>
      <w:r w:rsidR="0039263A" w:rsidRPr="00C40813">
        <w:rPr>
          <w:rFonts w:ascii="Arial" w:hAnsi="Arial" w:cs="Arial"/>
          <w:lang w:val="nl-NL"/>
        </w:rPr>
        <w:t>Initi</w:t>
      </w:r>
      <w:r w:rsidR="00590C5D">
        <w:rPr>
          <w:rFonts w:ascii="Arial" w:hAnsi="Arial" w:cs="Arial"/>
          <w:lang w:val="nl-NL"/>
        </w:rPr>
        <w:t>ë</w:t>
      </w:r>
      <w:r w:rsidR="0039263A" w:rsidRPr="00C40813">
        <w:rPr>
          <w:rFonts w:ascii="Arial" w:hAnsi="Arial" w:cs="Arial"/>
          <w:lang w:val="nl-NL"/>
        </w:rPr>
        <w:t>rend Centrum</w:t>
      </w:r>
      <w:r w:rsidR="008312CB">
        <w:rPr>
          <w:rFonts w:ascii="Arial" w:hAnsi="Arial" w:cs="Arial"/>
          <w:lang w:val="nl-NL"/>
        </w:rPr>
        <w:t xml:space="preserve"> als penvoerder </w:t>
      </w:r>
      <w:r w:rsidR="009139BB" w:rsidRPr="009139BB">
        <w:rPr>
          <w:rFonts w:ascii="Arial" w:hAnsi="Arial" w:cs="Arial"/>
          <w:lang w:val="nl-NL"/>
        </w:rPr>
        <w:t>doorgestort aan het Ziekenhuis</w:t>
      </w:r>
      <w:r w:rsidR="001D7F35">
        <w:rPr>
          <w:rFonts w:ascii="Arial" w:hAnsi="Arial" w:cs="Arial"/>
          <w:lang w:val="nl-NL"/>
        </w:rPr>
        <w:t>;</w:t>
      </w:r>
    </w:p>
    <w:p w14:paraId="07CAA2B4" w14:textId="18796F44" w:rsidR="001D7F35" w:rsidRDefault="00CF640B" w:rsidP="00B3355D">
      <w:pPr>
        <w:numPr>
          <w:ilvl w:val="0"/>
          <w:numId w:val="13"/>
        </w:numPr>
        <w:jc w:val="both"/>
        <w:rPr>
          <w:rFonts w:ascii="Arial" w:hAnsi="Arial" w:cs="Arial"/>
          <w:lang w:val="nl-NL"/>
        </w:rPr>
      </w:pPr>
      <w:r>
        <w:rPr>
          <w:rFonts w:ascii="Arial" w:hAnsi="Arial" w:cs="Arial"/>
          <w:lang w:val="nl-NL"/>
        </w:rPr>
        <w:t xml:space="preserve">Tussen Initiërend Centrum en </w:t>
      </w:r>
      <w:r w:rsidR="00176EEE">
        <w:rPr>
          <w:rFonts w:ascii="Arial" w:hAnsi="Arial" w:cs="Arial"/>
          <w:lang w:val="nl-NL"/>
        </w:rPr>
        <w:t xml:space="preserve">het </w:t>
      </w:r>
      <w:r>
        <w:rPr>
          <w:rFonts w:ascii="Arial" w:hAnsi="Arial" w:cs="Arial"/>
          <w:lang w:val="nl-NL"/>
        </w:rPr>
        <w:t xml:space="preserve">Ziekenhuis ontstaat door ondertekening van </w:t>
      </w:r>
      <w:r w:rsidR="00774D2C">
        <w:rPr>
          <w:rFonts w:ascii="Arial" w:hAnsi="Arial" w:cs="Arial"/>
          <w:lang w:val="nl-NL"/>
        </w:rPr>
        <w:t>deze</w:t>
      </w:r>
      <w:r>
        <w:rPr>
          <w:rFonts w:ascii="Arial" w:hAnsi="Arial" w:cs="Arial"/>
          <w:lang w:val="nl-NL"/>
        </w:rPr>
        <w:t xml:space="preserve"> </w:t>
      </w:r>
      <w:r w:rsidR="001A3CC0">
        <w:rPr>
          <w:rFonts w:ascii="Arial" w:hAnsi="Arial" w:cs="Arial"/>
          <w:lang w:val="nl-NL"/>
        </w:rPr>
        <w:t>Deelnameovereenkomst Zorgevaluatie</w:t>
      </w:r>
      <w:r w:rsidR="00761F52" w:rsidRPr="00761F52">
        <w:rPr>
          <w:rFonts w:ascii="Arial" w:hAnsi="Arial" w:cs="Arial"/>
          <w:lang w:val="nl-NL"/>
        </w:rPr>
        <w:t xml:space="preserve"> </w:t>
      </w:r>
      <w:r w:rsidR="00761F52">
        <w:rPr>
          <w:rFonts w:ascii="Arial" w:hAnsi="Arial" w:cs="Arial"/>
          <w:lang w:val="nl-NL"/>
        </w:rPr>
        <w:t>een samenwerkingsverband</w:t>
      </w:r>
      <w:r w:rsidR="00AC1F63">
        <w:rPr>
          <w:rFonts w:ascii="Arial" w:hAnsi="Arial" w:cs="Arial"/>
          <w:lang w:val="nl-NL"/>
        </w:rPr>
        <w:t xml:space="preserve">, </w:t>
      </w:r>
      <w:r w:rsidR="00854FBB">
        <w:rPr>
          <w:rFonts w:ascii="Arial" w:hAnsi="Arial" w:cs="Arial"/>
          <w:lang w:val="nl-NL"/>
        </w:rPr>
        <w:t xml:space="preserve">waarbij </w:t>
      </w:r>
      <w:r w:rsidR="000034BB">
        <w:rPr>
          <w:rFonts w:ascii="Arial" w:hAnsi="Arial" w:cs="Arial"/>
          <w:lang w:val="nl-NL"/>
        </w:rPr>
        <w:t>Initiërend</w:t>
      </w:r>
      <w:r w:rsidR="00854FBB">
        <w:rPr>
          <w:rFonts w:ascii="Arial" w:hAnsi="Arial" w:cs="Arial"/>
          <w:lang w:val="nl-NL"/>
        </w:rPr>
        <w:t xml:space="preserve"> Centrum optreedt als gemachtigde</w:t>
      </w:r>
      <w:r w:rsidR="00D90523">
        <w:rPr>
          <w:rFonts w:ascii="Arial" w:hAnsi="Arial" w:cs="Arial"/>
          <w:lang w:val="nl-NL"/>
        </w:rPr>
        <w:t>/penvoerder</w:t>
      </w:r>
      <w:r w:rsidR="00854FBB">
        <w:rPr>
          <w:rFonts w:ascii="Arial" w:hAnsi="Arial" w:cs="Arial"/>
          <w:lang w:val="nl-NL"/>
        </w:rPr>
        <w:t xml:space="preserve"> van het samenwerkingsverband</w:t>
      </w:r>
      <w:r w:rsidR="00D90523" w:rsidRPr="00314CCF">
        <w:rPr>
          <w:rFonts w:ascii="Arial" w:hAnsi="Arial" w:cs="Arial"/>
          <w:lang w:val="nl-NL"/>
        </w:rPr>
        <w:t xml:space="preserve"> in relatie tot de </w:t>
      </w:r>
      <w:r w:rsidR="001A3CC0">
        <w:rPr>
          <w:rFonts w:ascii="Arial" w:hAnsi="Arial" w:cs="Arial"/>
          <w:lang w:val="nl-NL"/>
        </w:rPr>
        <w:t>Verstrekker</w:t>
      </w:r>
      <w:r w:rsidR="00761F52">
        <w:rPr>
          <w:rFonts w:ascii="Arial" w:hAnsi="Arial" w:cs="Arial"/>
          <w:lang w:val="nl-NL"/>
        </w:rPr>
        <w:t>.</w:t>
      </w:r>
    </w:p>
    <w:p w14:paraId="322A14D7" w14:textId="6F86ACF8" w:rsidR="00350B93" w:rsidRPr="009139BB" w:rsidRDefault="00350B93" w:rsidP="00774D2C">
      <w:pPr>
        <w:ind w:left="1069"/>
        <w:jc w:val="both"/>
        <w:rPr>
          <w:rFonts w:ascii="Arial" w:hAnsi="Arial" w:cs="Arial"/>
          <w:lang w:val="nl-NL"/>
        </w:rPr>
      </w:pPr>
    </w:p>
    <w:p w14:paraId="2D3C5403" w14:textId="148ABFBC" w:rsidR="000809E3" w:rsidRDefault="000809E3">
      <w:pPr>
        <w:rPr>
          <w:rFonts w:ascii="Arial" w:hAnsi="Arial" w:cs="Arial"/>
          <w:b/>
          <w:lang w:val="nl-NL"/>
        </w:rPr>
      </w:pPr>
      <w:r>
        <w:rPr>
          <w:rFonts w:ascii="Arial" w:hAnsi="Arial" w:cs="Arial"/>
          <w:b/>
          <w:lang w:val="nl-NL"/>
        </w:rPr>
        <w:br w:type="page"/>
      </w:r>
    </w:p>
    <w:p w14:paraId="29EA49BE" w14:textId="77777777" w:rsidR="00DE1829" w:rsidRDefault="00DE1829" w:rsidP="004007DC">
      <w:pPr>
        <w:ind w:left="709"/>
        <w:jc w:val="both"/>
        <w:rPr>
          <w:rFonts w:ascii="Arial" w:hAnsi="Arial" w:cs="Arial"/>
          <w:b/>
          <w:lang w:val="nl-NL"/>
        </w:rPr>
      </w:pPr>
    </w:p>
    <w:p w14:paraId="482B6ED3" w14:textId="5897623A" w:rsidR="00D758A7" w:rsidRDefault="00FE58E9" w:rsidP="00DE1829">
      <w:pPr>
        <w:tabs>
          <w:tab w:val="left" w:pos="2640"/>
        </w:tabs>
        <w:ind w:left="709"/>
        <w:jc w:val="both"/>
        <w:rPr>
          <w:rFonts w:ascii="Arial" w:hAnsi="Arial" w:cs="Arial"/>
          <w:b/>
          <w:lang w:val="nl-NL"/>
        </w:rPr>
      </w:pPr>
      <w:r>
        <w:rPr>
          <w:rFonts w:ascii="Arial" w:hAnsi="Arial" w:cs="Arial"/>
          <w:b/>
          <w:lang w:val="nl-NL"/>
        </w:rPr>
        <w:t>Komen het volgende overeen</w:t>
      </w:r>
      <w:r w:rsidR="00B42B84">
        <w:rPr>
          <w:rFonts w:ascii="Arial" w:hAnsi="Arial" w:cs="Arial"/>
          <w:b/>
          <w:lang w:val="nl-NL"/>
        </w:rPr>
        <w:t>:</w:t>
      </w:r>
    </w:p>
    <w:p w14:paraId="45476F8A" w14:textId="77777777" w:rsidR="004007DC" w:rsidRPr="005C119F" w:rsidRDefault="004007DC" w:rsidP="004007DC">
      <w:pPr>
        <w:ind w:left="709"/>
        <w:jc w:val="both"/>
        <w:rPr>
          <w:rFonts w:ascii="Arial" w:hAnsi="Arial" w:cs="Arial"/>
          <w:b/>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542"/>
      </w:tblGrid>
      <w:tr w:rsidR="00793F84" w:rsidRPr="009D5D87" w14:paraId="042BB4B7" w14:textId="77777777" w:rsidTr="000809E3">
        <w:tc>
          <w:tcPr>
            <w:tcW w:w="4518" w:type="dxa"/>
            <w:shd w:val="clear" w:color="auto" w:fill="auto"/>
          </w:tcPr>
          <w:p w14:paraId="608EE7A2" w14:textId="77777777" w:rsidR="00793F84" w:rsidRPr="00690BD9" w:rsidRDefault="00793F84" w:rsidP="004007DC">
            <w:pPr>
              <w:ind w:left="709"/>
              <w:jc w:val="both"/>
              <w:rPr>
                <w:rFonts w:ascii="Arial" w:hAnsi="Arial" w:cs="Arial"/>
                <w:spacing w:val="-3"/>
                <w:lang w:val="nl-NL"/>
              </w:rPr>
            </w:pPr>
          </w:p>
          <w:p w14:paraId="65591E45" w14:textId="77777777" w:rsidR="00793F84" w:rsidRPr="00690BD9" w:rsidRDefault="00793F84" w:rsidP="004007DC">
            <w:pPr>
              <w:ind w:left="709"/>
              <w:jc w:val="both"/>
              <w:rPr>
                <w:rFonts w:ascii="Arial" w:hAnsi="Arial" w:cs="Arial"/>
                <w:spacing w:val="-3"/>
                <w:lang w:val="nl-NL"/>
              </w:rPr>
            </w:pPr>
            <w:r w:rsidRPr="00690BD9">
              <w:rPr>
                <w:rFonts w:ascii="Arial" w:hAnsi="Arial" w:cs="Arial"/>
                <w:spacing w:val="-3"/>
                <w:lang w:val="nl-NL"/>
              </w:rPr>
              <w:t xml:space="preserve">Titel </w:t>
            </w:r>
            <w:r w:rsidR="00051321">
              <w:rPr>
                <w:rFonts w:ascii="Arial" w:hAnsi="Arial" w:cs="Arial"/>
                <w:spacing w:val="-3"/>
                <w:lang w:val="nl-NL"/>
              </w:rPr>
              <w:t xml:space="preserve"> Zorgevaluatie </w:t>
            </w:r>
            <w:r w:rsidR="00226701">
              <w:rPr>
                <w:rFonts w:ascii="Arial" w:hAnsi="Arial" w:cs="Arial"/>
                <w:spacing w:val="-3"/>
                <w:lang w:val="nl-NL"/>
              </w:rPr>
              <w:t xml:space="preserve">en evt. </w:t>
            </w:r>
            <w:r w:rsidR="009F10EF">
              <w:rPr>
                <w:rFonts w:ascii="Arial" w:hAnsi="Arial" w:cs="Arial"/>
                <w:spacing w:val="-3"/>
                <w:lang w:val="nl-NL"/>
              </w:rPr>
              <w:t>acronym</w:t>
            </w:r>
            <w:r w:rsidRPr="00690BD9">
              <w:rPr>
                <w:rFonts w:ascii="Arial" w:hAnsi="Arial" w:cs="Arial"/>
                <w:spacing w:val="-3"/>
                <w:lang w:val="nl-NL"/>
              </w:rPr>
              <w:t>:</w:t>
            </w:r>
          </w:p>
          <w:p w14:paraId="26EB36E7" w14:textId="77777777" w:rsidR="00793F84" w:rsidRPr="00690BD9" w:rsidRDefault="00793F84" w:rsidP="004007DC">
            <w:pPr>
              <w:ind w:left="709"/>
              <w:jc w:val="both"/>
              <w:rPr>
                <w:rFonts w:ascii="Arial" w:hAnsi="Arial" w:cs="Arial"/>
                <w:spacing w:val="-3"/>
                <w:lang w:val="nl-NL"/>
              </w:rPr>
            </w:pPr>
          </w:p>
        </w:tc>
        <w:tc>
          <w:tcPr>
            <w:tcW w:w="4542" w:type="dxa"/>
            <w:shd w:val="clear" w:color="auto" w:fill="auto"/>
          </w:tcPr>
          <w:p w14:paraId="605BCEE5" w14:textId="77777777" w:rsidR="00844502" w:rsidRPr="00C90DBE" w:rsidRDefault="00844502" w:rsidP="000F57E1">
            <w:pPr>
              <w:ind w:left="72"/>
              <w:jc w:val="both"/>
              <w:rPr>
                <w:rFonts w:ascii="Arial" w:hAnsi="Arial" w:cs="Arial"/>
                <w:spacing w:val="-3"/>
                <w:lang w:val="nl-NL"/>
              </w:rPr>
            </w:pPr>
          </w:p>
          <w:p w14:paraId="02DD7059" w14:textId="606B3D3F" w:rsidR="00793F84" w:rsidRPr="009D5D87" w:rsidRDefault="00803B54" w:rsidP="000F57E1">
            <w:pPr>
              <w:ind w:left="72"/>
              <w:jc w:val="both"/>
              <w:rPr>
                <w:rFonts w:ascii="Arial" w:hAnsi="Arial" w:cs="Arial"/>
                <w:spacing w:val="-3"/>
                <w:lang w:val="en-GB"/>
              </w:rPr>
            </w:pPr>
            <w:r w:rsidRPr="00803B54">
              <w:rPr>
                <w:rFonts w:ascii="Arial" w:hAnsi="Arial" w:cs="Arial"/>
                <w:spacing w:val="-3"/>
                <w:highlight w:val="yellow"/>
                <w:lang w:val="en-GB"/>
              </w:rPr>
              <w:t>…..</w:t>
            </w:r>
          </w:p>
        </w:tc>
      </w:tr>
      <w:tr w:rsidR="000809E3" w:rsidRPr="009D5D87" w14:paraId="3D1671DE" w14:textId="77777777" w:rsidTr="000809E3">
        <w:tc>
          <w:tcPr>
            <w:tcW w:w="4518" w:type="dxa"/>
            <w:shd w:val="clear" w:color="auto" w:fill="auto"/>
          </w:tcPr>
          <w:p w14:paraId="712E7739" w14:textId="2D6F1999" w:rsidR="000809E3" w:rsidRDefault="000809E3" w:rsidP="000809E3">
            <w:pPr>
              <w:jc w:val="both"/>
              <w:rPr>
                <w:rFonts w:ascii="Arial" w:hAnsi="Arial" w:cs="Arial"/>
                <w:spacing w:val="-3"/>
                <w:lang w:val="nl-NL"/>
              </w:rPr>
            </w:pPr>
          </w:p>
          <w:p w14:paraId="02FD94DC" w14:textId="1EA0C709" w:rsidR="000809E3" w:rsidRPr="00690BD9" w:rsidRDefault="000809E3" w:rsidP="000809E3">
            <w:pPr>
              <w:ind w:left="709"/>
              <w:jc w:val="both"/>
              <w:rPr>
                <w:rFonts w:ascii="Arial" w:hAnsi="Arial" w:cs="Arial"/>
                <w:spacing w:val="-3"/>
                <w:lang w:val="nl-NL"/>
              </w:rPr>
            </w:pPr>
            <w:r>
              <w:rPr>
                <w:rFonts w:ascii="Arial" w:hAnsi="Arial" w:cs="Arial"/>
                <w:spacing w:val="-3"/>
                <w:lang w:val="nl-NL"/>
              </w:rPr>
              <w:t>ABR / EU CT nummer:</w:t>
            </w:r>
          </w:p>
        </w:tc>
        <w:tc>
          <w:tcPr>
            <w:tcW w:w="4542" w:type="dxa"/>
            <w:shd w:val="clear" w:color="auto" w:fill="auto"/>
          </w:tcPr>
          <w:p w14:paraId="19006B87" w14:textId="77777777" w:rsidR="000809E3" w:rsidRDefault="000809E3" w:rsidP="000809E3">
            <w:pPr>
              <w:ind w:left="72"/>
              <w:jc w:val="both"/>
              <w:rPr>
                <w:rFonts w:ascii="Arial" w:hAnsi="Arial" w:cs="Arial"/>
                <w:spacing w:val="-3"/>
                <w:lang w:val="nl-NL"/>
              </w:rPr>
            </w:pPr>
          </w:p>
          <w:p w14:paraId="44DBDFDC" w14:textId="77777777" w:rsidR="000809E3" w:rsidRDefault="000809E3" w:rsidP="000809E3">
            <w:pPr>
              <w:ind w:left="72"/>
              <w:jc w:val="both"/>
              <w:rPr>
                <w:rFonts w:ascii="Arial" w:hAnsi="Arial" w:cs="Arial"/>
                <w:spacing w:val="-3"/>
                <w:lang w:val="nl-NL"/>
              </w:rPr>
            </w:pPr>
            <w:r>
              <w:rPr>
                <w:rFonts w:ascii="Arial" w:hAnsi="Arial" w:cs="Arial"/>
                <w:spacing w:val="-3"/>
                <w:lang w:val="nl-NL"/>
              </w:rPr>
              <w:t>NL XXXXX</w:t>
            </w:r>
          </w:p>
          <w:p w14:paraId="55446D00" w14:textId="77777777" w:rsidR="000809E3" w:rsidRPr="00C90DBE" w:rsidRDefault="000809E3" w:rsidP="000809E3">
            <w:pPr>
              <w:ind w:left="72"/>
              <w:jc w:val="both"/>
              <w:rPr>
                <w:rFonts w:ascii="Arial" w:hAnsi="Arial" w:cs="Arial"/>
                <w:spacing w:val="-3"/>
                <w:lang w:val="nl-NL"/>
              </w:rPr>
            </w:pPr>
          </w:p>
        </w:tc>
      </w:tr>
      <w:tr w:rsidR="000809E3" w:rsidRPr="00690BD9" w14:paraId="16F6C45A" w14:textId="77777777" w:rsidTr="000809E3">
        <w:tc>
          <w:tcPr>
            <w:tcW w:w="4518" w:type="dxa"/>
            <w:shd w:val="clear" w:color="auto" w:fill="auto"/>
          </w:tcPr>
          <w:p w14:paraId="1BC094AC" w14:textId="77777777" w:rsidR="000809E3" w:rsidRPr="000F57E1" w:rsidRDefault="000809E3" w:rsidP="000809E3">
            <w:pPr>
              <w:ind w:left="709"/>
              <w:jc w:val="both"/>
              <w:rPr>
                <w:rFonts w:ascii="Arial" w:hAnsi="Arial" w:cs="Arial"/>
                <w:spacing w:val="-3"/>
              </w:rPr>
            </w:pPr>
          </w:p>
          <w:p w14:paraId="461439D4" w14:textId="77777777" w:rsidR="000809E3" w:rsidRDefault="000809E3" w:rsidP="000809E3">
            <w:pPr>
              <w:ind w:left="709"/>
              <w:jc w:val="both"/>
              <w:rPr>
                <w:rFonts w:ascii="Arial" w:hAnsi="Arial" w:cs="Arial"/>
                <w:spacing w:val="-3"/>
                <w:lang w:val="nl-NL"/>
              </w:rPr>
            </w:pPr>
            <w:r>
              <w:rPr>
                <w:rFonts w:ascii="Arial" w:hAnsi="Arial" w:cs="Arial"/>
                <w:spacing w:val="-3"/>
                <w:lang w:val="nl-NL"/>
              </w:rPr>
              <w:t>Project</w:t>
            </w:r>
            <w:r w:rsidRPr="00690BD9">
              <w:rPr>
                <w:rFonts w:ascii="Arial" w:hAnsi="Arial" w:cs="Arial"/>
                <w:spacing w:val="-3"/>
                <w:lang w:val="nl-NL"/>
              </w:rPr>
              <w:t>leider</w:t>
            </w:r>
            <w:r>
              <w:rPr>
                <w:rFonts w:ascii="Arial" w:hAnsi="Arial" w:cs="Arial"/>
                <w:spacing w:val="-3"/>
                <w:lang w:val="nl-NL"/>
              </w:rPr>
              <w:t xml:space="preserve"> Zorgevaluatie</w:t>
            </w:r>
            <w:r w:rsidRPr="00690BD9">
              <w:rPr>
                <w:rFonts w:ascii="Arial" w:hAnsi="Arial" w:cs="Arial"/>
                <w:spacing w:val="-3"/>
                <w:lang w:val="nl-NL"/>
              </w:rPr>
              <w:t xml:space="preserve">: </w:t>
            </w:r>
          </w:p>
          <w:p w14:paraId="10FB632E" w14:textId="77777777" w:rsidR="000809E3" w:rsidRPr="00690BD9" w:rsidRDefault="000809E3" w:rsidP="000809E3">
            <w:pPr>
              <w:ind w:left="709"/>
              <w:jc w:val="both"/>
              <w:rPr>
                <w:rFonts w:ascii="Arial" w:hAnsi="Arial" w:cs="Arial"/>
                <w:spacing w:val="-3"/>
                <w:lang w:val="nl-NL"/>
              </w:rPr>
            </w:pPr>
          </w:p>
          <w:p w14:paraId="17189FC0" w14:textId="77777777" w:rsidR="000809E3" w:rsidRPr="00690BD9" w:rsidRDefault="000809E3" w:rsidP="000809E3">
            <w:pPr>
              <w:ind w:left="709"/>
              <w:jc w:val="both"/>
              <w:rPr>
                <w:rFonts w:ascii="Arial" w:hAnsi="Arial" w:cs="Arial"/>
                <w:spacing w:val="-3"/>
                <w:lang w:val="nl-NL"/>
              </w:rPr>
            </w:pPr>
          </w:p>
        </w:tc>
        <w:tc>
          <w:tcPr>
            <w:tcW w:w="4542" w:type="dxa"/>
            <w:shd w:val="clear" w:color="auto" w:fill="auto"/>
          </w:tcPr>
          <w:p w14:paraId="26B53988" w14:textId="77777777" w:rsidR="000809E3" w:rsidRDefault="000809E3" w:rsidP="000809E3">
            <w:pPr>
              <w:ind w:left="72"/>
              <w:jc w:val="both"/>
              <w:rPr>
                <w:rFonts w:ascii="Arial" w:hAnsi="Arial" w:cs="Arial"/>
                <w:spacing w:val="-3"/>
                <w:lang w:val="nl-NL"/>
              </w:rPr>
            </w:pPr>
          </w:p>
          <w:p w14:paraId="116CD367" w14:textId="28256DF4" w:rsidR="000809E3" w:rsidRPr="00690BD9" w:rsidRDefault="000809E3" w:rsidP="000809E3">
            <w:pPr>
              <w:ind w:left="72"/>
              <w:jc w:val="both"/>
              <w:rPr>
                <w:rFonts w:ascii="Arial" w:hAnsi="Arial" w:cs="Arial"/>
                <w:spacing w:val="-3"/>
                <w:lang w:val="nl-NL"/>
              </w:rPr>
            </w:pPr>
            <w:r w:rsidRPr="00803B54">
              <w:rPr>
                <w:rFonts w:ascii="Arial" w:hAnsi="Arial" w:cs="Arial"/>
                <w:spacing w:val="-3"/>
                <w:highlight w:val="yellow"/>
                <w:lang w:val="en-GB"/>
              </w:rPr>
              <w:t>…..</w:t>
            </w:r>
          </w:p>
        </w:tc>
      </w:tr>
      <w:tr w:rsidR="000809E3" w:rsidRPr="00690BD9" w14:paraId="51746BE1" w14:textId="77777777" w:rsidTr="000809E3">
        <w:tc>
          <w:tcPr>
            <w:tcW w:w="4518" w:type="dxa"/>
            <w:shd w:val="clear" w:color="auto" w:fill="auto"/>
          </w:tcPr>
          <w:p w14:paraId="13D77170" w14:textId="77777777" w:rsidR="000809E3" w:rsidRPr="00690BD9" w:rsidRDefault="000809E3" w:rsidP="000809E3">
            <w:pPr>
              <w:ind w:left="709"/>
              <w:jc w:val="both"/>
              <w:rPr>
                <w:rFonts w:ascii="Arial" w:hAnsi="Arial" w:cs="Arial"/>
                <w:spacing w:val="-3"/>
                <w:lang w:val="nl-NL"/>
              </w:rPr>
            </w:pPr>
          </w:p>
          <w:p w14:paraId="4B2786C4" w14:textId="77777777" w:rsidR="000809E3" w:rsidRPr="00690BD9" w:rsidRDefault="000809E3" w:rsidP="000809E3">
            <w:pPr>
              <w:ind w:left="709"/>
              <w:jc w:val="both"/>
              <w:rPr>
                <w:rFonts w:ascii="Arial" w:hAnsi="Arial" w:cs="Arial"/>
                <w:spacing w:val="-3"/>
                <w:lang w:val="nl-NL"/>
              </w:rPr>
            </w:pPr>
            <w:r>
              <w:rPr>
                <w:rFonts w:ascii="Arial" w:hAnsi="Arial" w:cs="Arial"/>
                <w:spacing w:val="-3"/>
                <w:lang w:val="nl-NL"/>
              </w:rPr>
              <w:t>O</w:t>
            </w:r>
            <w:r w:rsidRPr="00690BD9">
              <w:rPr>
                <w:rFonts w:ascii="Arial" w:hAnsi="Arial" w:cs="Arial"/>
                <w:spacing w:val="-3"/>
                <w:lang w:val="nl-NL"/>
              </w:rPr>
              <w:t xml:space="preserve">nderzoeker </w:t>
            </w:r>
            <w:r>
              <w:rPr>
                <w:rFonts w:ascii="Arial" w:hAnsi="Arial" w:cs="Arial"/>
                <w:spacing w:val="-3"/>
                <w:lang w:val="nl-NL"/>
              </w:rPr>
              <w:t>Ziekenhuis</w:t>
            </w:r>
            <w:r w:rsidRPr="00690BD9">
              <w:rPr>
                <w:rFonts w:ascii="Arial" w:hAnsi="Arial" w:cs="Arial"/>
                <w:spacing w:val="-3"/>
                <w:lang w:val="nl-NL"/>
              </w:rPr>
              <w:t>:</w:t>
            </w:r>
          </w:p>
          <w:p w14:paraId="4669E611" w14:textId="77777777" w:rsidR="000809E3" w:rsidRPr="00690BD9" w:rsidRDefault="000809E3" w:rsidP="000809E3">
            <w:pPr>
              <w:ind w:left="709"/>
              <w:jc w:val="both"/>
              <w:rPr>
                <w:rFonts w:ascii="Arial" w:hAnsi="Arial" w:cs="Arial"/>
                <w:spacing w:val="-3"/>
                <w:lang w:val="nl-NL"/>
              </w:rPr>
            </w:pPr>
          </w:p>
        </w:tc>
        <w:tc>
          <w:tcPr>
            <w:tcW w:w="4542" w:type="dxa"/>
            <w:shd w:val="clear" w:color="auto" w:fill="auto"/>
          </w:tcPr>
          <w:p w14:paraId="67AC0459" w14:textId="77777777" w:rsidR="000809E3" w:rsidRDefault="000809E3" w:rsidP="000809E3">
            <w:pPr>
              <w:ind w:left="72"/>
              <w:jc w:val="both"/>
              <w:rPr>
                <w:rFonts w:ascii="Arial" w:hAnsi="Arial" w:cs="Arial"/>
                <w:spacing w:val="-3"/>
                <w:lang w:val="nl-NL"/>
              </w:rPr>
            </w:pPr>
          </w:p>
          <w:p w14:paraId="39F0442E" w14:textId="4ADE408A" w:rsidR="000809E3" w:rsidRPr="00690BD9" w:rsidRDefault="000809E3" w:rsidP="000809E3">
            <w:pPr>
              <w:ind w:left="72"/>
              <w:jc w:val="both"/>
              <w:rPr>
                <w:rFonts w:ascii="Arial" w:hAnsi="Arial" w:cs="Arial"/>
                <w:spacing w:val="-3"/>
                <w:lang w:val="nl-NL"/>
              </w:rPr>
            </w:pPr>
            <w:r w:rsidRPr="00803B54">
              <w:rPr>
                <w:rFonts w:ascii="Arial" w:hAnsi="Arial" w:cs="Arial"/>
                <w:spacing w:val="-3"/>
                <w:highlight w:val="yellow"/>
                <w:lang w:val="en-GB"/>
              </w:rPr>
              <w:t>…..</w:t>
            </w:r>
          </w:p>
        </w:tc>
      </w:tr>
      <w:tr w:rsidR="000809E3" w:rsidRPr="006A2C91" w14:paraId="524EFA58" w14:textId="77777777" w:rsidTr="000809E3">
        <w:tc>
          <w:tcPr>
            <w:tcW w:w="4518" w:type="dxa"/>
            <w:shd w:val="clear" w:color="auto" w:fill="auto"/>
          </w:tcPr>
          <w:p w14:paraId="7A5B8867" w14:textId="77777777" w:rsidR="000809E3" w:rsidRPr="00690BD9" w:rsidRDefault="000809E3" w:rsidP="000809E3">
            <w:pPr>
              <w:ind w:left="709"/>
              <w:jc w:val="both"/>
              <w:rPr>
                <w:rFonts w:ascii="Arial" w:hAnsi="Arial" w:cs="Arial"/>
                <w:spacing w:val="-3"/>
                <w:lang w:val="nl-NL"/>
              </w:rPr>
            </w:pPr>
          </w:p>
          <w:p w14:paraId="248CC650" w14:textId="0D90D124" w:rsidR="000809E3" w:rsidRDefault="000809E3" w:rsidP="000809E3">
            <w:pPr>
              <w:ind w:left="709"/>
              <w:jc w:val="both"/>
              <w:rPr>
                <w:rFonts w:ascii="Arial" w:hAnsi="Arial" w:cs="Arial"/>
                <w:spacing w:val="-3"/>
                <w:lang w:val="nl-NL"/>
              </w:rPr>
            </w:pPr>
            <w:r>
              <w:rPr>
                <w:rFonts w:ascii="Arial" w:hAnsi="Arial" w:cs="Arial"/>
                <w:spacing w:val="-3"/>
                <w:lang w:val="nl-NL"/>
              </w:rPr>
              <w:t>V</w:t>
            </w:r>
            <w:r w:rsidRPr="00690BD9">
              <w:rPr>
                <w:rFonts w:ascii="Arial" w:hAnsi="Arial" w:cs="Arial"/>
                <w:spacing w:val="-3"/>
                <w:lang w:val="nl-NL"/>
              </w:rPr>
              <w:t>erstrekker</w:t>
            </w:r>
            <w:r>
              <w:rPr>
                <w:rFonts w:ascii="Arial" w:hAnsi="Arial" w:cs="Arial"/>
                <w:spacing w:val="-3"/>
                <w:lang w:val="nl-NL"/>
              </w:rPr>
              <w:t xml:space="preserve"> financiële bijdrage</w:t>
            </w:r>
            <w:r w:rsidRPr="00690BD9">
              <w:rPr>
                <w:rFonts w:ascii="Arial" w:hAnsi="Arial" w:cs="Arial"/>
                <w:spacing w:val="-3"/>
                <w:lang w:val="nl-NL"/>
              </w:rPr>
              <w:t>:</w:t>
            </w:r>
          </w:p>
          <w:p w14:paraId="07B409D4" w14:textId="37FF3D35" w:rsidR="000809E3" w:rsidRDefault="000809E3" w:rsidP="000809E3">
            <w:pPr>
              <w:ind w:left="709"/>
              <w:jc w:val="both"/>
              <w:rPr>
                <w:rFonts w:ascii="Arial" w:hAnsi="Arial" w:cs="Arial"/>
                <w:spacing w:val="-3"/>
                <w:lang w:val="nl-NL"/>
              </w:rPr>
            </w:pPr>
          </w:p>
          <w:p w14:paraId="55DBE21C" w14:textId="6EFC2135" w:rsidR="000809E3" w:rsidRPr="00690BD9" w:rsidRDefault="000809E3" w:rsidP="000809E3">
            <w:pPr>
              <w:ind w:left="709"/>
              <w:jc w:val="both"/>
              <w:rPr>
                <w:rFonts w:ascii="Arial" w:hAnsi="Arial" w:cs="Arial"/>
                <w:spacing w:val="-3"/>
                <w:lang w:val="nl-NL"/>
              </w:rPr>
            </w:pPr>
            <w:r>
              <w:rPr>
                <w:rFonts w:ascii="Arial" w:hAnsi="Arial" w:cs="Arial"/>
                <w:spacing w:val="-3"/>
                <w:lang w:val="nl-NL"/>
              </w:rPr>
              <w:t>Subsidie-/financieringsvoorwaarden:</w:t>
            </w:r>
          </w:p>
          <w:p w14:paraId="47A0BE4F" w14:textId="77777777" w:rsidR="000809E3" w:rsidRPr="00690BD9" w:rsidRDefault="000809E3" w:rsidP="000809E3">
            <w:pPr>
              <w:ind w:left="709"/>
              <w:jc w:val="both"/>
              <w:rPr>
                <w:rFonts w:ascii="Arial" w:hAnsi="Arial" w:cs="Arial"/>
                <w:spacing w:val="-3"/>
                <w:lang w:val="nl-NL"/>
              </w:rPr>
            </w:pPr>
          </w:p>
        </w:tc>
        <w:tc>
          <w:tcPr>
            <w:tcW w:w="4542" w:type="dxa"/>
            <w:shd w:val="clear" w:color="auto" w:fill="auto"/>
          </w:tcPr>
          <w:p w14:paraId="7CB1AEF8" w14:textId="77777777" w:rsidR="000809E3" w:rsidRDefault="000809E3" w:rsidP="000809E3">
            <w:pPr>
              <w:ind w:left="72"/>
              <w:jc w:val="both"/>
              <w:rPr>
                <w:rFonts w:ascii="Arial" w:hAnsi="Arial" w:cs="Arial"/>
                <w:spacing w:val="-3"/>
                <w:lang w:val="nl-NL"/>
              </w:rPr>
            </w:pPr>
          </w:p>
          <w:p w14:paraId="4439E1C0" w14:textId="77777777" w:rsidR="000809E3" w:rsidRDefault="000809E3" w:rsidP="000809E3">
            <w:pPr>
              <w:ind w:left="72"/>
              <w:jc w:val="both"/>
              <w:rPr>
                <w:rFonts w:ascii="Arial" w:hAnsi="Arial" w:cs="Arial"/>
                <w:spacing w:val="-3"/>
                <w:lang w:val="nl-NL"/>
              </w:rPr>
            </w:pPr>
            <w:r>
              <w:rPr>
                <w:rFonts w:ascii="Arial" w:hAnsi="Arial" w:cs="Arial"/>
                <w:spacing w:val="-3"/>
                <w:lang w:val="nl-NL"/>
              </w:rPr>
              <w:t>[</w:t>
            </w:r>
            <w:r w:rsidRPr="00803B54">
              <w:rPr>
                <w:rFonts w:ascii="Arial" w:hAnsi="Arial" w:cs="Arial"/>
                <w:spacing w:val="-3"/>
                <w:highlight w:val="yellow"/>
                <w:lang w:val="nl-NL"/>
              </w:rPr>
              <w:t>bijv. ZonMw/Zorgverzekeraars Nederland (ZN)</w:t>
            </w:r>
            <w:r>
              <w:rPr>
                <w:rFonts w:ascii="Arial" w:hAnsi="Arial" w:cs="Arial"/>
                <w:spacing w:val="-3"/>
                <w:lang w:val="nl-NL"/>
              </w:rPr>
              <w:t>]</w:t>
            </w:r>
          </w:p>
          <w:p w14:paraId="573C2192" w14:textId="77777777" w:rsidR="000809E3" w:rsidRDefault="000809E3" w:rsidP="000809E3">
            <w:pPr>
              <w:ind w:left="72"/>
              <w:jc w:val="both"/>
              <w:rPr>
                <w:rFonts w:ascii="Arial" w:hAnsi="Arial" w:cs="Arial"/>
                <w:spacing w:val="-3"/>
                <w:lang w:val="nl-NL"/>
              </w:rPr>
            </w:pPr>
          </w:p>
          <w:p w14:paraId="47924ADE" w14:textId="7DA506D0" w:rsidR="000809E3" w:rsidRPr="00690BD9" w:rsidRDefault="000809E3" w:rsidP="000809E3">
            <w:pPr>
              <w:ind w:left="72"/>
              <w:jc w:val="both"/>
              <w:rPr>
                <w:rFonts w:ascii="Arial" w:hAnsi="Arial" w:cs="Arial"/>
                <w:spacing w:val="-3"/>
                <w:lang w:val="nl-NL"/>
              </w:rPr>
            </w:pPr>
            <w:r>
              <w:rPr>
                <w:rFonts w:ascii="Arial" w:hAnsi="Arial" w:cs="Arial"/>
                <w:spacing w:val="-3"/>
                <w:lang w:val="nl-NL"/>
              </w:rPr>
              <w:t>[</w:t>
            </w:r>
            <w:r w:rsidRPr="00711DB8">
              <w:rPr>
                <w:rFonts w:ascii="Arial" w:hAnsi="Arial" w:cs="Arial"/>
                <w:spacing w:val="-3"/>
                <w:highlight w:val="yellow"/>
                <w:lang w:val="nl-NL"/>
              </w:rPr>
              <w:t>bijv. zie: https://www.zonmw.nl/nl/voorwaarden-en-verplichtingen</w:t>
            </w:r>
            <w:r>
              <w:rPr>
                <w:rFonts w:ascii="Arial" w:hAnsi="Arial" w:cs="Arial"/>
                <w:spacing w:val="-3"/>
                <w:lang w:val="nl-NL"/>
              </w:rPr>
              <w:t xml:space="preserve">] </w:t>
            </w:r>
          </w:p>
        </w:tc>
      </w:tr>
      <w:tr w:rsidR="000809E3" w:rsidRPr="00690BD9" w14:paraId="563B17CA" w14:textId="77777777" w:rsidTr="000809E3">
        <w:tc>
          <w:tcPr>
            <w:tcW w:w="4518" w:type="dxa"/>
            <w:shd w:val="clear" w:color="auto" w:fill="auto"/>
          </w:tcPr>
          <w:p w14:paraId="3AE6D7B0" w14:textId="77777777" w:rsidR="000809E3" w:rsidRPr="00690BD9" w:rsidRDefault="000809E3" w:rsidP="000809E3">
            <w:pPr>
              <w:ind w:left="709"/>
              <w:jc w:val="both"/>
              <w:rPr>
                <w:rFonts w:ascii="Arial" w:hAnsi="Arial" w:cs="Arial"/>
                <w:spacing w:val="-3"/>
                <w:lang w:val="nl-NL"/>
              </w:rPr>
            </w:pPr>
          </w:p>
          <w:p w14:paraId="44ED4CFC" w14:textId="77777777" w:rsidR="000809E3" w:rsidRDefault="000809E3" w:rsidP="000809E3">
            <w:pPr>
              <w:ind w:left="709"/>
              <w:jc w:val="both"/>
              <w:rPr>
                <w:rFonts w:ascii="Arial" w:hAnsi="Arial" w:cs="Arial"/>
                <w:spacing w:val="-3"/>
                <w:lang w:val="nl-NL"/>
              </w:rPr>
            </w:pPr>
            <w:r>
              <w:rPr>
                <w:rFonts w:ascii="Arial" w:hAnsi="Arial" w:cs="Arial"/>
                <w:spacing w:val="-3"/>
                <w:lang w:val="nl-NL"/>
              </w:rPr>
              <w:t xml:space="preserve">Inclusiebijdrage </w:t>
            </w:r>
          </w:p>
          <w:p w14:paraId="5EAF356A" w14:textId="77777777" w:rsidR="000809E3" w:rsidRPr="00690BD9" w:rsidRDefault="000809E3" w:rsidP="000809E3">
            <w:pPr>
              <w:ind w:left="709"/>
              <w:jc w:val="both"/>
              <w:rPr>
                <w:rFonts w:ascii="Arial" w:hAnsi="Arial" w:cs="Arial"/>
                <w:spacing w:val="-3"/>
                <w:lang w:val="nl-NL"/>
              </w:rPr>
            </w:pPr>
          </w:p>
        </w:tc>
        <w:tc>
          <w:tcPr>
            <w:tcW w:w="4542" w:type="dxa"/>
            <w:shd w:val="clear" w:color="auto" w:fill="auto"/>
          </w:tcPr>
          <w:p w14:paraId="02A1037F" w14:textId="77777777" w:rsidR="000809E3" w:rsidRDefault="000809E3" w:rsidP="000809E3">
            <w:pPr>
              <w:ind w:left="72"/>
              <w:jc w:val="both"/>
              <w:rPr>
                <w:rFonts w:ascii="Arial" w:hAnsi="Arial" w:cs="Arial"/>
                <w:spacing w:val="-3"/>
                <w:lang w:val="nl-NL"/>
              </w:rPr>
            </w:pPr>
          </w:p>
          <w:p w14:paraId="760FC665" w14:textId="4B5EB936" w:rsidR="000809E3" w:rsidRPr="0024773C" w:rsidRDefault="000809E3" w:rsidP="000809E3">
            <w:pPr>
              <w:ind w:left="72"/>
              <w:jc w:val="both"/>
              <w:rPr>
                <w:rFonts w:ascii="Arial" w:hAnsi="Arial" w:cs="Arial"/>
                <w:spacing w:val="-3"/>
                <w:sz w:val="18"/>
                <w:szCs w:val="18"/>
                <w:lang w:val="nl-NL"/>
              </w:rPr>
            </w:pPr>
            <w:r>
              <w:rPr>
                <w:rFonts w:ascii="Arial" w:hAnsi="Arial" w:cs="Arial"/>
                <w:spacing w:val="-3"/>
                <w:sz w:val="18"/>
                <w:szCs w:val="18"/>
                <w:lang w:val="nl-NL"/>
              </w:rPr>
              <w:t>€</w:t>
            </w:r>
            <w:r w:rsidRPr="00803B54">
              <w:rPr>
                <w:rFonts w:ascii="Arial" w:hAnsi="Arial" w:cs="Arial"/>
                <w:spacing w:val="-3"/>
                <w:highlight w:val="yellow"/>
                <w:lang w:val="en-GB"/>
              </w:rPr>
              <w:t>…..</w:t>
            </w:r>
            <w:r>
              <w:rPr>
                <w:rFonts w:ascii="Arial" w:hAnsi="Arial" w:cs="Arial"/>
                <w:spacing w:val="-3"/>
                <w:sz w:val="18"/>
                <w:szCs w:val="18"/>
                <w:lang w:val="nl-NL"/>
              </w:rPr>
              <w:t xml:space="preserve">,-   </w:t>
            </w:r>
            <w:r w:rsidRPr="0024773C">
              <w:rPr>
                <w:rFonts w:ascii="Arial" w:hAnsi="Arial" w:cs="Arial"/>
                <w:spacing w:val="-3"/>
                <w:sz w:val="18"/>
                <w:szCs w:val="18"/>
                <w:lang w:val="nl-NL"/>
              </w:rPr>
              <w:t xml:space="preserve">(per voltooid </w:t>
            </w:r>
            <w:r>
              <w:rPr>
                <w:rFonts w:ascii="Arial" w:hAnsi="Arial" w:cs="Arial"/>
                <w:spacing w:val="-3"/>
                <w:sz w:val="18"/>
                <w:szCs w:val="18"/>
                <w:lang w:val="nl-NL"/>
              </w:rPr>
              <w:t xml:space="preserve"> e</w:t>
            </w:r>
            <w:r w:rsidRPr="0024773C">
              <w:rPr>
                <w:rFonts w:ascii="Arial" w:hAnsi="Arial" w:cs="Arial"/>
                <w:spacing w:val="-3"/>
                <w:sz w:val="18"/>
                <w:szCs w:val="18"/>
                <w:lang w:val="nl-NL"/>
              </w:rPr>
              <w:t>CRF)</w:t>
            </w:r>
          </w:p>
        </w:tc>
      </w:tr>
      <w:tr w:rsidR="000809E3" w:rsidRPr="00690BD9" w14:paraId="66620918" w14:textId="77777777" w:rsidTr="000809E3">
        <w:tc>
          <w:tcPr>
            <w:tcW w:w="4518" w:type="dxa"/>
            <w:shd w:val="clear" w:color="auto" w:fill="auto"/>
          </w:tcPr>
          <w:p w14:paraId="340C7DF8" w14:textId="77777777" w:rsidR="000809E3" w:rsidRDefault="000809E3" w:rsidP="000809E3">
            <w:pPr>
              <w:ind w:left="709"/>
              <w:jc w:val="both"/>
              <w:rPr>
                <w:rFonts w:ascii="Arial" w:hAnsi="Arial" w:cs="Arial"/>
                <w:spacing w:val="-3"/>
                <w:lang w:val="nl-NL"/>
              </w:rPr>
            </w:pPr>
          </w:p>
          <w:p w14:paraId="5E4967E9" w14:textId="77777777" w:rsidR="000809E3" w:rsidRDefault="000809E3" w:rsidP="000809E3">
            <w:pPr>
              <w:ind w:left="709"/>
              <w:jc w:val="both"/>
              <w:rPr>
                <w:rFonts w:ascii="Arial" w:hAnsi="Arial" w:cs="Arial"/>
                <w:spacing w:val="-3"/>
                <w:lang w:val="nl-NL"/>
              </w:rPr>
            </w:pPr>
            <w:r>
              <w:rPr>
                <w:rFonts w:ascii="Arial" w:hAnsi="Arial" w:cs="Arial"/>
                <w:spacing w:val="-3"/>
                <w:lang w:val="nl-NL"/>
              </w:rPr>
              <w:t>Beoogd aantal inclusies voor de projectduur door Ziekenhuis:</w:t>
            </w:r>
          </w:p>
          <w:p w14:paraId="41244729" w14:textId="77777777" w:rsidR="000809E3" w:rsidRPr="00690BD9" w:rsidRDefault="000809E3" w:rsidP="000809E3">
            <w:pPr>
              <w:ind w:left="709"/>
              <w:jc w:val="both"/>
              <w:rPr>
                <w:rFonts w:ascii="Arial" w:hAnsi="Arial" w:cs="Arial"/>
                <w:spacing w:val="-3"/>
                <w:lang w:val="nl-NL"/>
              </w:rPr>
            </w:pPr>
          </w:p>
        </w:tc>
        <w:tc>
          <w:tcPr>
            <w:tcW w:w="4542" w:type="dxa"/>
            <w:shd w:val="clear" w:color="auto" w:fill="auto"/>
          </w:tcPr>
          <w:p w14:paraId="27CAD0DB" w14:textId="77777777" w:rsidR="000809E3" w:rsidRDefault="000809E3" w:rsidP="000809E3">
            <w:pPr>
              <w:ind w:left="72"/>
              <w:jc w:val="both"/>
              <w:rPr>
                <w:rFonts w:ascii="Arial" w:hAnsi="Arial" w:cs="Arial"/>
                <w:spacing w:val="-3"/>
                <w:lang w:val="nl-NL"/>
              </w:rPr>
            </w:pPr>
          </w:p>
          <w:p w14:paraId="2ABB16AF" w14:textId="77777777" w:rsidR="000809E3" w:rsidRPr="00690BD9" w:rsidRDefault="000809E3" w:rsidP="000809E3">
            <w:pPr>
              <w:ind w:left="72"/>
              <w:jc w:val="both"/>
              <w:rPr>
                <w:rFonts w:ascii="Arial" w:hAnsi="Arial" w:cs="Arial"/>
                <w:spacing w:val="-3"/>
                <w:lang w:val="nl-NL"/>
              </w:rPr>
            </w:pPr>
            <w:r w:rsidRPr="007D0A8D">
              <w:rPr>
                <w:rFonts w:ascii="Arial" w:hAnsi="Arial" w:cs="Arial"/>
                <w:spacing w:val="-3"/>
                <w:highlight w:val="yellow"/>
                <w:lang w:val="nl-NL"/>
              </w:rPr>
              <w:t>..</w:t>
            </w:r>
          </w:p>
        </w:tc>
      </w:tr>
      <w:tr w:rsidR="000809E3" w:rsidRPr="00690BD9" w14:paraId="7F9F8A73" w14:textId="77777777" w:rsidTr="000809E3">
        <w:tc>
          <w:tcPr>
            <w:tcW w:w="4518" w:type="dxa"/>
            <w:shd w:val="clear" w:color="auto" w:fill="auto"/>
          </w:tcPr>
          <w:p w14:paraId="5A03CF89" w14:textId="77777777" w:rsidR="000809E3" w:rsidRDefault="000809E3" w:rsidP="000809E3">
            <w:pPr>
              <w:ind w:left="709"/>
              <w:jc w:val="both"/>
              <w:rPr>
                <w:rFonts w:ascii="Arial" w:hAnsi="Arial" w:cs="Arial"/>
                <w:spacing w:val="-3"/>
                <w:lang w:val="nl-NL"/>
              </w:rPr>
            </w:pPr>
          </w:p>
          <w:p w14:paraId="5F3D913C" w14:textId="77777777" w:rsidR="000809E3" w:rsidRDefault="000809E3" w:rsidP="000809E3">
            <w:pPr>
              <w:ind w:left="709"/>
              <w:jc w:val="both"/>
              <w:rPr>
                <w:rFonts w:ascii="Arial" w:hAnsi="Arial" w:cs="Arial"/>
                <w:spacing w:val="-3"/>
                <w:lang w:val="nl-NL"/>
              </w:rPr>
            </w:pPr>
            <w:r>
              <w:rPr>
                <w:rFonts w:ascii="Arial" w:hAnsi="Arial" w:cs="Arial"/>
                <w:spacing w:val="-3"/>
                <w:lang w:val="nl-NL"/>
              </w:rPr>
              <w:t>Zorgevaluatie-medicatie:</w:t>
            </w:r>
          </w:p>
          <w:p w14:paraId="57F99C2A" w14:textId="77777777" w:rsidR="000809E3" w:rsidRDefault="000809E3" w:rsidP="000809E3">
            <w:pPr>
              <w:ind w:left="709"/>
              <w:jc w:val="both"/>
              <w:rPr>
                <w:rFonts w:ascii="Arial" w:hAnsi="Arial" w:cs="Arial"/>
                <w:spacing w:val="-3"/>
                <w:lang w:val="nl-NL"/>
              </w:rPr>
            </w:pPr>
          </w:p>
        </w:tc>
        <w:tc>
          <w:tcPr>
            <w:tcW w:w="4542" w:type="dxa"/>
            <w:shd w:val="clear" w:color="auto" w:fill="auto"/>
          </w:tcPr>
          <w:p w14:paraId="1DE8CA48" w14:textId="77777777" w:rsidR="000809E3" w:rsidRDefault="000809E3" w:rsidP="000809E3">
            <w:pPr>
              <w:ind w:left="72"/>
              <w:jc w:val="both"/>
              <w:rPr>
                <w:rFonts w:ascii="Arial" w:hAnsi="Arial" w:cs="Arial"/>
                <w:spacing w:val="-3"/>
                <w:lang w:val="nl-NL"/>
              </w:rPr>
            </w:pPr>
          </w:p>
          <w:p w14:paraId="06A4E987" w14:textId="77777777" w:rsidR="000809E3" w:rsidRPr="00690BD9" w:rsidRDefault="000809E3" w:rsidP="000809E3">
            <w:pPr>
              <w:ind w:left="72"/>
              <w:jc w:val="both"/>
              <w:rPr>
                <w:rFonts w:ascii="Arial" w:hAnsi="Arial" w:cs="Arial"/>
                <w:spacing w:val="-3"/>
                <w:lang w:val="nl-NL"/>
              </w:rPr>
            </w:pPr>
            <w:r>
              <w:rPr>
                <w:rFonts w:ascii="Arial" w:hAnsi="Arial" w:cs="Arial"/>
                <w:spacing w:val="-3"/>
                <w:lang w:val="nl-NL"/>
              </w:rPr>
              <w:t>n.v.t.</w:t>
            </w:r>
          </w:p>
        </w:tc>
      </w:tr>
      <w:tr w:rsidR="000809E3" w:rsidRPr="00690BD9" w14:paraId="442F8510" w14:textId="77777777" w:rsidTr="000809E3">
        <w:tc>
          <w:tcPr>
            <w:tcW w:w="4518" w:type="dxa"/>
            <w:shd w:val="clear" w:color="auto" w:fill="auto"/>
          </w:tcPr>
          <w:p w14:paraId="268F56A3" w14:textId="77777777" w:rsidR="000809E3" w:rsidRDefault="000809E3" w:rsidP="000809E3">
            <w:pPr>
              <w:ind w:left="709"/>
              <w:jc w:val="both"/>
              <w:rPr>
                <w:rFonts w:ascii="Arial" w:hAnsi="Arial" w:cs="Arial"/>
                <w:spacing w:val="-3"/>
                <w:lang w:val="nl-NL"/>
              </w:rPr>
            </w:pPr>
          </w:p>
          <w:p w14:paraId="63FB849A" w14:textId="77777777" w:rsidR="000809E3" w:rsidRDefault="000809E3" w:rsidP="000809E3">
            <w:pPr>
              <w:ind w:left="709"/>
              <w:jc w:val="both"/>
              <w:rPr>
                <w:rFonts w:ascii="Arial" w:hAnsi="Arial" w:cs="Arial"/>
                <w:spacing w:val="-3"/>
                <w:lang w:val="nl-NL"/>
              </w:rPr>
            </w:pPr>
            <w:r>
              <w:rPr>
                <w:rFonts w:ascii="Arial" w:hAnsi="Arial" w:cs="Arial"/>
                <w:spacing w:val="-3"/>
                <w:lang w:val="nl-NL"/>
              </w:rPr>
              <w:t>Startdatum Zorgevaluatie</w:t>
            </w:r>
          </w:p>
          <w:p w14:paraId="431AFC89" w14:textId="77777777" w:rsidR="000809E3" w:rsidRDefault="000809E3" w:rsidP="000809E3">
            <w:pPr>
              <w:ind w:left="709"/>
              <w:jc w:val="both"/>
              <w:rPr>
                <w:rFonts w:ascii="Arial" w:hAnsi="Arial" w:cs="Arial"/>
                <w:spacing w:val="-3"/>
                <w:lang w:val="nl-NL"/>
              </w:rPr>
            </w:pPr>
          </w:p>
        </w:tc>
        <w:tc>
          <w:tcPr>
            <w:tcW w:w="4542" w:type="dxa"/>
            <w:shd w:val="clear" w:color="auto" w:fill="auto"/>
          </w:tcPr>
          <w:p w14:paraId="7D56DF85" w14:textId="77777777" w:rsidR="000809E3" w:rsidRDefault="000809E3" w:rsidP="000809E3">
            <w:pPr>
              <w:ind w:left="72"/>
              <w:jc w:val="both"/>
              <w:rPr>
                <w:rFonts w:ascii="Arial" w:hAnsi="Arial" w:cs="Arial"/>
                <w:spacing w:val="-3"/>
                <w:lang w:val="nl-NL"/>
              </w:rPr>
            </w:pPr>
          </w:p>
          <w:p w14:paraId="08C9E3A9" w14:textId="0BF4269C" w:rsidR="000809E3" w:rsidRPr="00690BD9" w:rsidRDefault="000809E3" w:rsidP="000809E3">
            <w:pPr>
              <w:ind w:left="72"/>
              <w:jc w:val="both"/>
              <w:rPr>
                <w:rFonts w:ascii="Arial" w:hAnsi="Arial" w:cs="Arial"/>
                <w:spacing w:val="-3"/>
                <w:lang w:val="nl-NL"/>
              </w:rPr>
            </w:pPr>
            <w:r w:rsidRPr="00803B54">
              <w:rPr>
                <w:rFonts w:ascii="Arial" w:hAnsi="Arial" w:cs="Arial"/>
                <w:spacing w:val="-3"/>
                <w:highlight w:val="yellow"/>
                <w:lang w:val="en-GB"/>
              </w:rPr>
              <w:t>…..</w:t>
            </w:r>
          </w:p>
        </w:tc>
      </w:tr>
      <w:tr w:rsidR="000809E3" w:rsidRPr="00690BD9" w14:paraId="2EAAE221" w14:textId="77777777" w:rsidTr="000809E3">
        <w:tc>
          <w:tcPr>
            <w:tcW w:w="4518" w:type="dxa"/>
            <w:shd w:val="clear" w:color="auto" w:fill="auto"/>
          </w:tcPr>
          <w:p w14:paraId="6E109944" w14:textId="77777777" w:rsidR="000809E3" w:rsidRDefault="000809E3" w:rsidP="000809E3">
            <w:pPr>
              <w:ind w:left="709"/>
              <w:jc w:val="both"/>
              <w:rPr>
                <w:rFonts w:ascii="Arial" w:hAnsi="Arial" w:cs="Arial"/>
                <w:spacing w:val="-3"/>
                <w:lang w:val="nl-NL"/>
              </w:rPr>
            </w:pPr>
          </w:p>
          <w:p w14:paraId="0DD4B979" w14:textId="77777777" w:rsidR="000809E3" w:rsidRDefault="000809E3" w:rsidP="000809E3">
            <w:pPr>
              <w:ind w:left="709"/>
              <w:jc w:val="both"/>
              <w:rPr>
                <w:rFonts w:ascii="Arial" w:hAnsi="Arial" w:cs="Arial"/>
                <w:spacing w:val="-3"/>
                <w:lang w:val="nl-NL"/>
              </w:rPr>
            </w:pPr>
            <w:r>
              <w:rPr>
                <w:rFonts w:ascii="Arial" w:hAnsi="Arial" w:cs="Arial"/>
                <w:spacing w:val="-3"/>
                <w:lang w:val="nl-NL"/>
              </w:rPr>
              <w:t>Specificaties co-auteurschap:</w:t>
            </w:r>
          </w:p>
          <w:p w14:paraId="34DBFC7F" w14:textId="77777777" w:rsidR="000809E3" w:rsidRDefault="000809E3" w:rsidP="000809E3">
            <w:pPr>
              <w:ind w:left="709"/>
              <w:jc w:val="both"/>
              <w:rPr>
                <w:rFonts w:ascii="Arial" w:hAnsi="Arial" w:cs="Arial"/>
                <w:spacing w:val="-3"/>
                <w:lang w:val="nl-NL"/>
              </w:rPr>
            </w:pPr>
          </w:p>
        </w:tc>
        <w:tc>
          <w:tcPr>
            <w:tcW w:w="4542" w:type="dxa"/>
            <w:shd w:val="clear" w:color="auto" w:fill="auto"/>
          </w:tcPr>
          <w:p w14:paraId="76726E0C" w14:textId="77777777" w:rsidR="000809E3" w:rsidRDefault="000809E3" w:rsidP="000809E3">
            <w:pPr>
              <w:ind w:left="72"/>
              <w:jc w:val="both"/>
              <w:rPr>
                <w:rFonts w:ascii="Arial" w:hAnsi="Arial" w:cs="Arial"/>
                <w:spacing w:val="-3"/>
                <w:lang w:val="nl-NL"/>
              </w:rPr>
            </w:pPr>
          </w:p>
          <w:p w14:paraId="1EF4C15D" w14:textId="77777777" w:rsidR="000809E3" w:rsidRPr="00690BD9" w:rsidRDefault="000809E3" w:rsidP="000809E3">
            <w:pPr>
              <w:ind w:left="72"/>
              <w:jc w:val="both"/>
              <w:rPr>
                <w:rFonts w:ascii="Arial" w:hAnsi="Arial" w:cs="Arial"/>
                <w:spacing w:val="-3"/>
                <w:lang w:val="nl-NL"/>
              </w:rPr>
            </w:pPr>
            <w:r>
              <w:rPr>
                <w:rFonts w:ascii="Arial" w:hAnsi="Arial" w:cs="Arial"/>
                <w:spacing w:val="-3"/>
                <w:lang w:val="nl-NL"/>
              </w:rPr>
              <w:t>Zie art 4.3</w:t>
            </w:r>
          </w:p>
        </w:tc>
      </w:tr>
      <w:tr w:rsidR="000809E3" w:rsidRPr="00C90DBE" w14:paraId="4D6118B7" w14:textId="77777777" w:rsidTr="000809E3">
        <w:tc>
          <w:tcPr>
            <w:tcW w:w="4518" w:type="dxa"/>
            <w:shd w:val="clear" w:color="auto" w:fill="auto"/>
          </w:tcPr>
          <w:p w14:paraId="6CB1E18E" w14:textId="77777777" w:rsidR="000809E3" w:rsidRDefault="000809E3" w:rsidP="000809E3">
            <w:pPr>
              <w:ind w:left="709"/>
              <w:jc w:val="both"/>
              <w:rPr>
                <w:rFonts w:ascii="Arial" w:hAnsi="Arial" w:cs="Arial"/>
                <w:spacing w:val="-3"/>
                <w:lang w:val="nl-NL"/>
              </w:rPr>
            </w:pPr>
          </w:p>
          <w:p w14:paraId="7F26EF0E" w14:textId="1180C2EF" w:rsidR="000809E3" w:rsidRDefault="000809E3" w:rsidP="000809E3">
            <w:pPr>
              <w:ind w:left="709"/>
              <w:jc w:val="both"/>
              <w:rPr>
                <w:rFonts w:ascii="Arial" w:hAnsi="Arial" w:cs="Arial"/>
                <w:spacing w:val="-3"/>
                <w:lang w:val="nl-NL"/>
              </w:rPr>
            </w:pPr>
            <w:r>
              <w:rPr>
                <w:rFonts w:ascii="Arial" w:hAnsi="Arial" w:cs="Arial"/>
                <w:spacing w:val="-3"/>
                <w:lang w:val="nl-NL"/>
              </w:rPr>
              <w:t xml:space="preserve">Bijlagen: </w:t>
            </w:r>
          </w:p>
        </w:tc>
        <w:tc>
          <w:tcPr>
            <w:tcW w:w="4542" w:type="dxa"/>
            <w:shd w:val="clear" w:color="auto" w:fill="auto"/>
          </w:tcPr>
          <w:p w14:paraId="13ADF0A3" w14:textId="77777777" w:rsidR="000809E3" w:rsidRDefault="000809E3" w:rsidP="000809E3">
            <w:pPr>
              <w:ind w:left="72"/>
              <w:jc w:val="both"/>
              <w:rPr>
                <w:rFonts w:ascii="Arial" w:hAnsi="Arial" w:cs="Arial"/>
                <w:spacing w:val="-3"/>
                <w:lang w:val="nl-NL"/>
              </w:rPr>
            </w:pPr>
          </w:p>
          <w:p w14:paraId="12F55D22" w14:textId="7D9C69FA" w:rsidR="000809E3" w:rsidRPr="00F4700A" w:rsidRDefault="000809E3" w:rsidP="000809E3">
            <w:pPr>
              <w:pStyle w:val="Lijstalinea"/>
              <w:numPr>
                <w:ilvl w:val="0"/>
                <w:numId w:val="9"/>
              </w:numPr>
              <w:jc w:val="both"/>
              <w:rPr>
                <w:rFonts w:ascii="Arial" w:hAnsi="Arial" w:cs="Arial"/>
                <w:spacing w:val="-3"/>
                <w:lang w:val="nl-NL"/>
              </w:rPr>
            </w:pPr>
            <w:r w:rsidRPr="00F4700A">
              <w:rPr>
                <w:rFonts w:ascii="Arial" w:hAnsi="Arial" w:cs="Arial"/>
                <w:spacing w:val="-3"/>
                <w:lang w:val="nl-NL"/>
              </w:rPr>
              <w:t>Zorgevaluatieprotocol [</w:t>
            </w:r>
            <w:r w:rsidRPr="00F4700A">
              <w:rPr>
                <w:rFonts w:ascii="Arial" w:hAnsi="Arial" w:cs="Arial"/>
                <w:spacing w:val="-3"/>
                <w:highlight w:val="yellow"/>
                <w:lang w:val="nl-NL"/>
              </w:rPr>
              <w:t>titel</w:t>
            </w:r>
            <w:r w:rsidRPr="00F4700A">
              <w:rPr>
                <w:rFonts w:ascii="Arial" w:hAnsi="Arial" w:cs="Arial"/>
                <w:spacing w:val="-3"/>
                <w:lang w:val="nl-NL"/>
              </w:rPr>
              <w:t>],</w:t>
            </w:r>
          </w:p>
          <w:p w14:paraId="6A029281" w14:textId="219822D3" w:rsidR="000809E3" w:rsidRDefault="000809E3" w:rsidP="000809E3">
            <w:pPr>
              <w:ind w:left="72"/>
              <w:jc w:val="both"/>
              <w:rPr>
                <w:rFonts w:ascii="Arial" w:hAnsi="Arial" w:cs="Arial"/>
                <w:spacing w:val="-3"/>
                <w:lang w:val="nl-NL"/>
              </w:rPr>
            </w:pPr>
            <w:r w:rsidRPr="001E4615">
              <w:rPr>
                <w:rFonts w:ascii="Arial" w:hAnsi="Arial" w:cs="Arial"/>
                <w:spacing w:val="-3"/>
                <w:lang w:val="nl-NL"/>
              </w:rPr>
              <w:t xml:space="preserve">zie </w:t>
            </w:r>
            <w:r>
              <w:rPr>
                <w:rFonts w:ascii="Arial" w:hAnsi="Arial" w:cs="Arial"/>
                <w:spacing w:val="-3"/>
                <w:lang w:val="nl-NL"/>
              </w:rPr>
              <w:t>[</w:t>
            </w:r>
            <w:r w:rsidRPr="00603692">
              <w:rPr>
                <w:rFonts w:ascii="Arial" w:hAnsi="Arial" w:cs="Arial"/>
                <w:spacing w:val="-3"/>
                <w:highlight w:val="yellow"/>
                <w:lang w:val="nl-NL"/>
              </w:rPr>
              <w:t>verwijzing naar de vindplaats</w:t>
            </w:r>
            <w:r>
              <w:rPr>
                <w:rFonts w:ascii="Arial" w:hAnsi="Arial" w:cs="Arial"/>
                <w:spacing w:val="-3"/>
                <w:lang w:val="nl-NL"/>
              </w:rPr>
              <w:t>]</w:t>
            </w:r>
          </w:p>
          <w:p w14:paraId="647CAFF3" w14:textId="1B8309CD" w:rsidR="000809E3" w:rsidRPr="00F4700A" w:rsidRDefault="000809E3" w:rsidP="000809E3">
            <w:pPr>
              <w:pStyle w:val="Lijstalinea"/>
              <w:numPr>
                <w:ilvl w:val="0"/>
                <w:numId w:val="9"/>
              </w:numPr>
              <w:jc w:val="both"/>
              <w:rPr>
                <w:rFonts w:ascii="Arial" w:hAnsi="Arial" w:cs="Arial"/>
                <w:spacing w:val="-3"/>
                <w:lang w:val="nl-NL"/>
              </w:rPr>
            </w:pPr>
            <w:r>
              <w:rPr>
                <w:rFonts w:ascii="Arial" w:hAnsi="Arial" w:cs="Arial"/>
                <w:spacing w:val="-3"/>
                <w:lang w:val="nl-NL"/>
              </w:rPr>
              <w:t>Data-annex</w:t>
            </w:r>
          </w:p>
          <w:p w14:paraId="7FBB3EB1" w14:textId="77777777" w:rsidR="000809E3" w:rsidRPr="00690BD9" w:rsidRDefault="000809E3" w:rsidP="000809E3">
            <w:pPr>
              <w:jc w:val="both"/>
              <w:rPr>
                <w:rFonts w:ascii="Arial" w:hAnsi="Arial" w:cs="Arial"/>
                <w:spacing w:val="-3"/>
                <w:lang w:val="nl-NL"/>
              </w:rPr>
            </w:pPr>
          </w:p>
        </w:tc>
      </w:tr>
    </w:tbl>
    <w:p w14:paraId="20FE0D9B" w14:textId="77777777" w:rsidR="006032A8" w:rsidRDefault="006032A8" w:rsidP="007D0A8D">
      <w:pPr>
        <w:jc w:val="both"/>
        <w:rPr>
          <w:rFonts w:ascii="Arial" w:hAnsi="Arial" w:cs="Arial"/>
          <w:spacing w:val="-3"/>
          <w:lang w:val="nl-NL"/>
        </w:rPr>
      </w:pPr>
    </w:p>
    <w:p w14:paraId="4D5CC714" w14:textId="77777777" w:rsidR="00C73F1A" w:rsidRDefault="00B42B84" w:rsidP="004007DC">
      <w:pPr>
        <w:ind w:left="709" w:hanging="709"/>
        <w:jc w:val="both"/>
        <w:rPr>
          <w:rFonts w:ascii="Arial" w:hAnsi="Arial" w:cs="Arial"/>
          <w:spacing w:val="-3"/>
          <w:lang w:val="nl-NL"/>
        </w:rPr>
      </w:pPr>
      <w:r>
        <w:rPr>
          <w:rFonts w:ascii="Arial" w:hAnsi="Arial" w:cs="Arial"/>
          <w:spacing w:val="-3"/>
          <w:lang w:val="nl-NL"/>
        </w:rPr>
        <w:t xml:space="preserve">Partijen zullen </w:t>
      </w:r>
      <w:r w:rsidR="004D4E2E">
        <w:rPr>
          <w:rFonts w:ascii="Arial" w:hAnsi="Arial" w:cs="Arial"/>
          <w:lang w:val="nl-NL"/>
        </w:rPr>
        <w:t>de Zorgevaluatie</w:t>
      </w:r>
      <w:r w:rsidR="004D4E2E" w:rsidRPr="005C119F">
        <w:rPr>
          <w:rFonts w:ascii="Arial" w:hAnsi="Arial" w:cs="Arial"/>
          <w:lang w:val="nl-NL"/>
        </w:rPr>
        <w:t xml:space="preserve"> </w:t>
      </w:r>
      <w:r>
        <w:rPr>
          <w:rFonts w:ascii="Arial" w:hAnsi="Arial" w:cs="Arial"/>
          <w:spacing w:val="-3"/>
          <w:lang w:val="nl-NL"/>
        </w:rPr>
        <w:t>uitvoeren conform de navolgende voorwaarden:</w:t>
      </w:r>
    </w:p>
    <w:p w14:paraId="7B4E26F3" w14:textId="77777777" w:rsidR="00C73F1A" w:rsidRDefault="00C73F1A" w:rsidP="004007DC">
      <w:pPr>
        <w:ind w:left="709" w:hanging="709"/>
        <w:jc w:val="both"/>
        <w:rPr>
          <w:rFonts w:ascii="Arial" w:hAnsi="Arial" w:cs="Arial"/>
          <w:spacing w:val="-3"/>
          <w:lang w:val="nl-NL"/>
        </w:rPr>
      </w:pPr>
    </w:p>
    <w:p w14:paraId="00392C92" w14:textId="77777777" w:rsidR="00F9119D" w:rsidRPr="005C119F" w:rsidRDefault="00D808B8" w:rsidP="004007DC">
      <w:pPr>
        <w:ind w:left="709" w:hanging="709"/>
        <w:jc w:val="both"/>
        <w:rPr>
          <w:rFonts w:ascii="Arial" w:hAnsi="Arial" w:cs="Arial"/>
          <w:u w:val="single"/>
          <w:lang w:val="nl-NL"/>
        </w:rPr>
      </w:pPr>
      <w:r>
        <w:rPr>
          <w:rFonts w:ascii="Arial" w:hAnsi="Arial" w:cs="Arial"/>
          <w:u w:val="single"/>
          <w:lang w:val="nl-NL"/>
        </w:rPr>
        <w:t xml:space="preserve">1. </w:t>
      </w:r>
      <w:r w:rsidR="00EE49C6">
        <w:rPr>
          <w:rFonts w:ascii="Arial" w:hAnsi="Arial" w:cs="Arial"/>
          <w:u w:val="single"/>
          <w:lang w:val="nl-NL"/>
        </w:rPr>
        <w:tab/>
      </w:r>
      <w:r w:rsidR="00F9119D" w:rsidRPr="005C119F">
        <w:rPr>
          <w:rFonts w:ascii="Arial" w:hAnsi="Arial" w:cs="Arial"/>
          <w:u w:val="single"/>
          <w:lang w:val="nl-NL"/>
        </w:rPr>
        <w:t xml:space="preserve">Uitvoering van </w:t>
      </w:r>
      <w:r w:rsidR="004D3B51">
        <w:rPr>
          <w:rFonts w:ascii="Arial" w:hAnsi="Arial" w:cs="Arial"/>
          <w:u w:val="single"/>
          <w:lang w:val="nl-NL"/>
        </w:rPr>
        <w:t>de Zorgevaluatie</w:t>
      </w:r>
    </w:p>
    <w:p w14:paraId="2C6F8CEB" w14:textId="77777777" w:rsidR="00F76EC6" w:rsidRPr="005C119F" w:rsidRDefault="00F76EC6" w:rsidP="004007DC">
      <w:pPr>
        <w:ind w:left="709" w:hanging="709"/>
        <w:jc w:val="both"/>
        <w:rPr>
          <w:rFonts w:ascii="Arial" w:hAnsi="Arial" w:cs="Arial"/>
          <w:lang w:val="nl-NL"/>
        </w:rPr>
      </w:pPr>
    </w:p>
    <w:p w14:paraId="41A8FDE3" w14:textId="2A047914" w:rsidR="002E78BF" w:rsidRPr="002E78BF" w:rsidRDefault="002E78BF" w:rsidP="002E78BF">
      <w:pPr>
        <w:numPr>
          <w:ilvl w:val="1"/>
          <w:numId w:val="4"/>
        </w:numPr>
        <w:tabs>
          <w:tab w:val="clear" w:pos="360"/>
        </w:tabs>
        <w:ind w:left="709" w:hanging="709"/>
        <w:jc w:val="both"/>
        <w:rPr>
          <w:rFonts w:ascii="Arial" w:hAnsi="Arial" w:cs="Arial"/>
          <w:lang w:val="nl-NL"/>
        </w:rPr>
      </w:pPr>
      <w:r w:rsidRPr="001E4615">
        <w:rPr>
          <w:rFonts w:ascii="Arial" w:hAnsi="Arial" w:cs="Arial"/>
          <w:lang w:val="nl-NL"/>
        </w:rPr>
        <w:t xml:space="preserve">De aanvang en voortgang van de Zorgevaluatie is afhankelijk van de toestemming van de bevoegde Medisch Ethische ToetsingsCommissie(s). Het </w:t>
      </w:r>
      <w:r>
        <w:rPr>
          <w:rFonts w:ascii="Arial" w:hAnsi="Arial" w:cs="Arial"/>
          <w:lang w:val="nl-NL"/>
        </w:rPr>
        <w:t>Initiërend centrum</w:t>
      </w:r>
      <w:r w:rsidRPr="001E4615">
        <w:rPr>
          <w:rFonts w:ascii="Arial" w:hAnsi="Arial" w:cs="Arial"/>
          <w:lang w:val="nl-NL"/>
        </w:rPr>
        <w:t xml:space="preserve"> zal ervoor instaan dat de Projectleider zal zorgdragen voor de wettelijke nationale toetsingsprocedure.</w:t>
      </w:r>
      <w:r w:rsidRPr="001E4615">
        <w:rPr>
          <w:rFonts w:ascii="Arial" w:hAnsi="Arial" w:cs="Arial"/>
          <w:szCs w:val="22"/>
          <w:lang w:val="nl-NL"/>
        </w:rPr>
        <w:t xml:space="preserve"> De Onderzoeker zal zelf zorg dragen voor de lokale uitvoerbaarheid van de Zorgevaluatie in het Ziekenhuis.</w:t>
      </w:r>
    </w:p>
    <w:p w14:paraId="08A5B887" w14:textId="77777777" w:rsidR="002E78BF" w:rsidRPr="001E4615" w:rsidRDefault="002E78BF" w:rsidP="00CC7EB1">
      <w:pPr>
        <w:ind w:left="709"/>
        <w:jc w:val="both"/>
        <w:rPr>
          <w:rFonts w:ascii="Arial" w:hAnsi="Arial" w:cs="Arial"/>
          <w:lang w:val="nl-NL"/>
        </w:rPr>
      </w:pPr>
    </w:p>
    <w:p w14:paraId="4E7DEFD5" w14:textId="45BB97E0" w:rsidR="00D808B8" w:rsidRPr="00C90DBE" w:rsidRDefault="00854FBB" w:rsidP="00B3355D">
      <w:pPr>
        <w:numPr>
          <w:ilvl w:val="1"/>
          <w:numId w:val="4"/>
        </w:numPr>
        <w:tabs>
          <w:tab w:val="clear" w:pos="360"/>
        </w:tabs>
        <w:ind w:left="709" w:hanging="709"/>
        <w:jc w:val="both"/>
        <w:rPr>
          <w:rFonts w:ascii="Arial" w:hAnsi="Arial" w:cs="Arial"/>
          <w:lang w:val="nl-NL"/>
        </w:rPr>
      </w:pPr>
      <w:r w:rsidRPr="00C90DBE">
        <w:rPr>
          <w:rFonts w:ascii="Arial" w:hAnsi="Arial" w:cs="Arial"/>
          <w:lang w:val="nl-NL"/>
        </w:rPr>
        <w:t xml:space="preserve">Partijen zullen de Zorgevaluatie uitvoeren volgens het Zorgevaluatieprotocol, de eventueel door de </w:t>
      </w:r>
      <w:r w:rsidR="00AC1F63">
        <w:rPr>
          <w:rFonts w:ascii="Arial" w:hAnsi="Arial" w:cs="Arial"/>
          <w:lang w:val="nl-NL"/>
        </w:rPr>
        <w:t>V</w:t>
      </w:r>
      <w:r w:rsidRPr="00C90DBE">
        <w:rPr>
          <w:rFonts w:ascii="Arial" w:hAnsi="Arial" w:cs="Arial"/>
          <w:lang w:val="nl-NL"/>
        </w:rPr>
        <w:t>erstrekker financiële bijdrage opgelegde voorwaarden en met inachtneming van alle op de Zorgevalutie betrekking hebbende wet- en regelgeving, waaronder</w:t>
      </w:r>
      <w:r w:rsidRPr="00D248DE">
        <w:rPr>
          <w:rFonts w:ascii="Arial" w:hAnsi="Arial" w:cs="Arial"/>
          <w:lang w:val="nl-NL"/>
        </w:rPr>
        <w:t xml:space="preserve"> de Wet op de Geneeskundige Behandelingsovereenkomst (Wgbo)</w:t>
      </w:r>
      <w:r w:rsidR="00AC1F63">
        <w:rPr>
          <w:rFonts w:ascii="Arial" w:hAnsi="Arial" w:cs="Arial"/>
          <w:lang w:val="nl-NL"/>
        </w:rPr>
        <w:t>,</w:t>
      </w:r>
      <w:r w:rsidRPr="00D248DE">
        <w:rPr>
          <w:rFonts w:ascii="Arial" w:hAnsi="Arial" w:cs="Arial"/>
          <w:lang w:val="nl-NL"/>
        </w:rPr>
        <w:t xml:space="preserve"> de EU Algemene Verordening Gegevensbescherming (AVG)</w:t>
      </w:r>
      <w:r w:rsidR="00AC1F63">
        <w:rPr>
          <w:rFonts w:ascii="Arial" w:hAnsi="Arial" w:cs="Arial"/>
          <w:lang w:val="nl-NL"/>
        </w:rPr>
        <w:t>, de Gedragscode Gezondheidsonderzoek (COREON, 2022)</w:t>
      </w:r>
      <w:r>
        <w:rPr>
          <w:rFonts w:ascii="Arial" w:hAnsi="Arial" w:cs="Arial"/>
          <w:lang w:val="nl-NL"/>
        </w:rPr>
        <w:t xml:space="preserve"> </w:t>
      </w:r>
      <w:r w:rsidRPr="00D248DE">
        <w:rPr>
          <w:rFonts w:ascii="Arial" w:hAnsi="Arial" w:cs="Arial"/>
          <w:lang w:val="nl-NL"/>
        </w:rPr>
        <w:t xml:space="preserve">en </w:t>
      </w:r>
      <w:r w:rsidRPr="00D248DE">
        <w:rPr>
          <w:rFonts w:ascii="Arial" w:hAnsi="Arial" w:cs="Arial"/>
          <w:lang w:val="nl-NL"/>
        </w:rPr>
        <w:lastRenderedPageBreak/>
        <w:t xml:space="preserve">de richtsnoeren voor Goede Klinische Praktijken, voor zover van toepassing op de aard van de Zorgevaluatie. </w:t>
      </w:r>
      <w:r w:rsidR="002E78BF">
        <w:rPr>
          <w:rFonts w:ascii="Arial" w:hAnsi="Arial" w:cs="Arial"/>
          <w:lang w:val="nl-NL"/>
        </w:rPr>
        <w:t>Initiërend Centrum</w:t>
      </w:r>
      <w:r w:rsidR="002E78BF" w:rsidRPr="001E4615">
        <w:rPr>
          <w:rFonts w:ascii="Arial" w:hAnsi="Arial" w:cs="Arial"/>
          <w:lang w:val="nl-NL"/>
        </w:rPr>
        <w:t xml:space="preserve"> zal optreden als verrichter in de zin van de WMO.</w:t>
      </w:r>
    </w:p>
    <w:p w14:paraId="5066AC26" w14:textId="77777777" w:rsidR="00D808B8" w:rsidRPr="00C90DBE" w:rsidRDefault="00D808B8" w:rsidP="004007DC">
      <w:pPr>
        <w:ind w:left="709" w:hanging="709"/>
        <w:jc w:val="both"/>
        <w:rPr>
          <w:rFonts w:ascii="Arial" w:hAnsi="Arial" w:cs="Arial"/>
          <w:lang w:val="nl-NL"/>
        </w:rPr>
      </w:pPr>
    </w:p>
    <w:p w14:paraId="128D4AA2" w14:textId="77777777" w:rsidR="00D808B8" w:rsidRPr="001E4615" w:rsidRDefault="00B6631F" w:rsidP="00B3355D">
      <w:pPr>
        <w:numPr>
          <w:ilvl w:val="1"/>
          <w:numId w:val="4"/>
        </w:numPr>
        <w:tabs>
          <w:tab w:val="clear" w:pos="360"/>
        </w:tabs>
        <w:ind w:left="709" w:hanging="709"/>
        <w:jc w:val="both"/>
        <w:rPr>
          <w:rFonts w:ascii="Arial" w:hAnsi="Arial" w:cs="Arial"/>
          <w:lang w:val="nl-NL"/>
        </w:rPr>
      </w:pPr>
      <w:r w:rsidRPr="001E4615">
        <w:rPr>
          <w:rFonts w:ascii="Arial" w:hAnsi="Arial"/>
          <w:lang w:val="nl-NL"/>
        </w:rPr>
        <w:t xml:space="preserve">Het </w:t>
      </w:r>
      <w:r w:rsidR="004D3B51" w:rsidRPr="001E4615">
        <w:rPr>
          <w:rFonts w:ascii="Arial" w:hAnsi="Arial"/>
          <w:lang w:val="nl-NL"/>
        </w:rPr>
        <w:t>Ziekenhuis</w:t>
      </w:r>
      <w:r w:rsidR="002A0796" w:rsidRPr="001E4615">
        <w:rPr>
          <w:rFonts w:ascii="Arial" w:hAnsi="Arial"/>
          <w:lang w:val="nl-NL"/>
        </w:rPr>
        <w:t xml:space="preserve"> zal geen wijzigingen in </w:t>
      </w:r>
      <w:r w:rsidR="000B47C8" w:rsidRPr="001E4615">
        <w:rPr>
          <w:rFonts w:ascii="Arial" w:hAnsi="Arial"/>
          <w:lang w:val="nl-NL"/>
        </w:rPr>
        <w:t xml:space="preserve">het </w:t>
      </w:r>
      <w:r w:rsidR="004D4E2E" w:rsidRPr="001E4615">
        <w:rPr>
          <w:rFonts w:ascii="Arial" w:hAnsi="Arial" w:cs="Arial"/>
          <w:lang w:val="nl-NL"/>
        </w:rPr>
        <w:t>Zorgevaluatiep</w:t>
      </w:r>
      <w:r w:rsidR="002A0796" w:rsidRPr="001E4615">
        <w:rPr>
          <w:rFonts w:ascii="Arial" w:hAnsi="Arial"/>
          <w:lang w:val="nl-NL"/>
        </w:rPr>
        <w:t xml:space="preserve">rotocol aanbrengen zonder voorafgaand overleg en schriftelijke toestemming van de </w:t>
      </w:r>
      <w:r w:rsidRPr="001E4615">
        <w:rPr>
          <w:rFonts w:ascii="Arial" w:hAnsi="Arial"/>
          <w:lang w:val="nl-NL"/>
        </w:rPr>
        <w:t>Projectleider</w:t>
      </w:r>
      <w:r w:rsidR="002A0796" w:rsidRPr="001E4615">
        <w:rPr>
          <w:rFonts w:ascii="Arial" w:hAnsi="Arial"/>
          <w:lang w:val="nl-NL"/>
        </w:rPr>
        <w:t>.  Indien algemeen aanvaarde regels van goed hulpverlenerschap een</w:t>
      </w:r>
      <w:r w:rsidR="00FE4263" w:rsidRPr="001E4615">
        <w:rPr>
          <w:rFonts w:ascii="Arial" w:hAnsi="Arial"/>
          <w:lang w:val="nl-NL"/>
        </w:rPr>
        <w:t xml:space="preserve"> afwijking </w:t>
      </w:r>
      <w:r w:rsidR="002A0796" w:rsidRPr="001E4615">
        <w:rPr>
          <w:rFonts w:ascii="Arial" w:hAnsi="Arial"/>
          <w:lang w:val="nl-NL"/>
        </w:rPr>
        <w:t xml:space="preserve">van het </w:t>
      </w:r>
      <w:r w:rsidR="004D4E2E" w:rsidRPr="001E4615">
        <w:rPr>
          <w:rFonts w:ascii="Arial" w:hAnsi="Arial" w:cs="Arial"/>
          <w:lang w:val="nl-NL"/>
        </w:rPr>
        <w:t>Zorgevaluatiep</w:t>
      </w:r>
      <w:r w:rsidR="002A0796" w:rsidRPr="001E4615">
        <w:rPr>
          <w:rFonts w:ascii="Arial" w:hAnsi="Arial"/>
          <w:lang w:val="nl-NL"/>
        </w:rPr>
        <w:t>rotocol verlangen, dan zullen deze regels worden gevolgd</w:t>
      </w:r>
      <w:r w:rsidR="00FE4263" w:rsidRPr="001E4615">
        <w:rPr>
          <w:rFonts w:ascii="Arial" w:hAnsi="Arial"/>
          <w:lang w:val="nl-NL"/>
        </w:rPr>
        <w:t xml:space="preserve">. Hiervan zal terstond melding worden gemaakt aan de </w:t>
      </w:r>
      <w:r w:rsidRPr="001E4615">
        <w:rPr>
          <w:rFonts w:ascii="Arial" w:hAnsi="Arial"/>
          <w:lang w:val="nl-NL"/>
        </w:rPr>
        <w:t>Projectleider</w:t>
      </w:r>
      <w:r w:rsidR="00FE4263" w:rsidRPr="001E4615">
        <w:rPr>
          <w:rFonts w:ascii="Arial" w:hAnsi="Arial"/>
          <w:lang w:val="nl-NL"/>
        </w:rPr>
        <w:t>.</w:t>
      </w:r>
    </w:p>
    <w:p w14:paraId="5174E4B8" w14:textId="77777777" w:rsidR="00B6631F" w:rsidRPr="001E4615" w:rsidRDefault="00B6631F" w:rsidP="004007DC">
      <w:pPr>
        <w:pStyle w:val="Kleurrijkelijst-accent11"/>
        <w:ind w:left="709" w:hanging="709"/>
        <w:jc w:val="both"/>
        <w:rPr>
          <w:rFonts w:ascii="Arial" w:hAnsi="Arial" w:cs="Arial"/>
          <w:lang w:val="nl-NL"/>
        </w:rPr>
      </w:pPr>
    </w:p>
    <w:p w14:paraId="0C7745B5" w14:textId="4519E3AB" w:rsidR="00FE4263" w:rsidRPr="001E4615" w:rsidRDefault="006153B4" w:rsidP="00B3355D">
      <w:pPr>
        <w:numPr>
          <w:ilvl w:val="1"/>
          <w:numId w:val="4"/>
        </w:numPr>
        <w:tabs>
          <w:tab w:val="clear" w:pos="360"/>
        </w:tabs>
        <w:ind w:left="709" w:hanging="709"/>
        <w:jc w:val="both"/>
        <w:rPr>
          <w:rFonts w:ascii="Arial" w:hAnsi="Arial" w:cs="Arial"/>
          <w:lang w:val="nl-NL"/>
        </w:rPr>
      </w:pPr>
      <w:r w:rsidRPr="001E4615">
        <w:rPr>
          <w:rFonts w:ascii="Arial" w:hAnsi="Arial" w:cs="Arial"/>
          <w:lang w:val="nl-NL"/>
        </w:rPr>
        <w:t>H</w:t>
      </w:r>
      <w:r w:rsidR="00E910F7" w:rsidRPr="001E4615">
        <w:rPr>
          <w:rFonts w:ascii="Arial" w:hAnsi="Arial" w:cs="Arial"/>
          <w:lang w:val="nl-NL"/>
        </w:rPr>
        <w:t xml:space="preserve">et </w:t>
      </w:r>
      <w:r w:rsidR="004D3B51" w:rsidRPr="001E4615">
        <w:rPr>
          <w:rFonts w:ascii="Arial" w:hAnsi="Arial" w:cs="Arial"/>
          <w:lang w:val="nl-NL"/>
        </w:rPr>
        <w:t>Ziekenhuis</w:t>
      </w:r>
      <w:r w:rsidR="004F590A" w:rsidRPr="001E4615">
        <w:rPr>
          <w:rFonts w:ascii="Arial" w:hAnsi="Arial" w:cs="Arial"/>
          <w:lang w:val="nl-NL"/>
        </w:rPr>
        <w:t xml:space="preserve"> </w:t>
      </w:r>
      <w:r w:rsidR="003D2AB2" w:rsidRPr="001E4615">
        <w:rPr>
          <w:rFonts w:ascii="Arial" w:hAnsi="Arial" w:cs="Arial"/>
          <w:lang w:val="nl-NL"/>
        </w:rPr>
        <w:t>zal medewerking verlenen aan</w:t>
      </w:r>
      <w:r w:rsidR="004F590A" w:rsidRPr="001E4615">
        <w:rPr>
          <w:rFonts w:ascii="Arial" w:hAnsi="Arial" w:cs="Arial"/>
          <w:lang w:val="nl-NL"/>
        </w:rPr>
        <w:t xml:space="preserve"> </w:t>
      </w:r>
      <w:r w:rsidR="00827A48">
        <w:rPr>
          <w:rFonts w:ascii="Arial" w:hAnsi="Arial" w:cs="Arial"/>
          <w:lang w:val="nl-NL"/>
        </w:rPr>
        <w:t>eventuele</w:t>
      </w:r>
      <w:r w:rsidR="00827A48" w:rsidRPr="001E4615">
        <w:rPr>
          <w:rFonts w:ascii="Arial" w:hAnsi="Arial" w:cs="Arial"/>
          <w:lang w:val="nl-NL"/>
        </w:rPr>
        <w:t xml:space="preserve"> </w:t>
      </w:r>
      <w:r w:rsidR="004F590A" w:rsidRPr="001E4615">
        <w:rPr>
          <w:rFonts w:ascii="Arial" w:hAnsi="Arial" w:cs="Arial"/>
          <w:lang w:val="nl-NL"/>
        </w:rPr>
        <w:t xml:space="preserve">monitorbezoeken van een door de </w:t>
      </w:r>
      <w:r w:rsidR="00B6631F" w:rsidRPr="001E4615">
        <w:rPr>
          <w:rFonts w:ascii="Arial" w:hAnsi="Arial" w:cs="Arial"/>
          <w:lang w:val="nl-NL"/>
        </w:rPr>
        <w:t>Projectleider</w:t>
      </w:r>
      <w:r w:rsidR="004F590A" w:rsidRPr="001E4615">
        <w:rPr>
          <w:rFonts w:ascii="Arial" w:hAnsi="Arial" w:cs="Arial"/>
          <w:lang w:val="nl-NL"/>
        </w:rPr>
        <w:t xml:space="preserve"> aan te wijzen monitor</w:t>
      </w:r>
      <w:r w:rsidR="002A0796" w:rsidRPr="001E4615">
        <w:rPr>
          <w:rFonts w:ascii="Arial" w:hAnsi="Arial" w:cs="Arial"/>
          <w:lang w:val="nl-NL"/>
        </w:rPr>
        <w:t xml:space="preserve"> en aan</w:t>
      </w:r>
      <w:r w:rsidR="00932777" w:rsidRPr="001E4615">
        <w:rPr>
          <w:rFonts w:ascii="Arial" w:hAnsi="Arial" w:cs="Arial"/>
          <w:lang w:val="nl-NL"/>
        </w:rPr>
        <w:t xml:space="preserve"> </w:t>
      </w:r>
      <w:r w:rsidR="004F590A" w:rsidRPr="001E4615">
        <w:rPr>
          <w:rFonts w:ascii="Arial" w:hAnsi="Arial" w:cs="Arial"/>
          <w:lang w:val="nl-NL"/>
        </w:rPr>
        <w:t>inspecties</w:t>
      </w:r>
      <w:r w:rsidR="00CF2FD8" w:rsidRPr="001E4615">
        <w:rPr>
          <w:rFonts w:ascii="Arial" w:hAnsi="Arial" w:cs="Arial"/>
          <w:lang w:val="nl-NL"/>
        </w:rPr>
        <w:t xml:space="preserve"> door overheidsfunctionarissen binnen kantoortijden.</w:t>
      </w:r>
      <w:r w:rsidR="00A376B0" w:rsidRPr="00A376B0">
        <w:rPr>
          <w:rFonts w:ascii="Arial" w:hAnsi="Arial" w:cs="Arial"/>
          <w:lang w:val="nl-NL"/>
        </w:rPr>
        <w:t xml:space="preserve"> Het Ziekenhuis zal de monitor toegang geven tot haar elektronisch patiëntendossier (EPD) tot zover noodzakelijk om monitoring van de Zorgevaluatie mogelijk te maken. Het Initiërend centrum is verantwoordelijk voor de vertrouwelijke behandeling van de gegevens in het EPD door de monitor. Voorafgaand aan de monitoringvisites zal Initiërend centrum de naam en geboortedatum van de monitor doorgeven aan het Ziekenhuis en verklaren dat door de monitor een geheimhoudingsverklaring is getekend. Hierbij zal gehandeld worden volgens de uitgangspunten van het </w:t>
      </w:r>
      <w:r w:rsidR="00A376B0" w:rsidRPr="00A376B0">
        <w:rPr>
          <w:rFonts w:ascii="Arial" w:hAnsi="Arial" w:cs="Arial"/>
          <w:i/>
          <w:lang w:val="nl-NL"/>
        </w:rPr>
        <w:t>Stappenplan toegang monitoren tot EPD</w:t>
      </w:r>
      <w:r w:rsidR="00A376B0" w:rsidRPr="00A376B0">
        <w:rPr>
          <w:rFonts w:ascii="Arial" w:hAnsi="Arial" w:cs="Arial"/>
          <w:lang w:val="nl-NL"/>
        </w:rPr>
        <w:t xml:space="preserve"> van de DCRF en de daarbij behorende opdrachtbrief</w:t>
      </w:r>
      <w:r w:rsidR="00A376B0">
        <w:rPr>
          <w:rFonts w:ascii="Arial" w:hAnsi="Arial" w:cs="Arial"/>
          <w:lang w:val="nl-NL"/>
        </w:rPr>
        <w:t>.</w:t>
      </w:r>
    </w:p>
    <w:p w14:paraId="34363FF4" w14:textId="77777777" w:rsidR="00DE05B4" w:rsidRPr="001E4615" w:rsidRDefault="00DE05B4" w:rsidP="004007DC">
      <w:pPr>
        <w:ind w:left="709" w:hanging="709"/>
        <w:jc w:val="both"/>
        <w:rPr>
          <w:rFonts w:ascii="Arial" w:hAnsi="Arial" w:cs="Arial"/>
          <w:lang w:val="nl-NL"/>
        </w:rPr>
      </w:pPr>
    </w:p>
    <w:p w14:paraId="2040349B" w14:textId="77777777" w:rsidR="004F590A" w:rsidRPr="001E4615" w:rsidRDefault="00D808B8" w:rsidP="004007DC">
      <w:pPr>
        <w:ind w:left="709" w:hanging="709"/>
        <w:jc w:val="both"/>
        <w:rPr>
          <w:rFonts w:ascii="Arial" w:hAnsi="Arial" w:cs="Arial"/>
          <w:u w:val="single"/>
          <w:lang w:val="nl-NL"/>
        </w:rPr>
      </w:pPr>
      <w:r w:rsidRPr="001E4615">
        <w:rPr>
          <w:rFonts w:ascii="Arial" w:hAnsi="Arial" w:cs="Arial"/>
          <w:u w:val="single"/>
          <w:lang w:val="nl-NL"/>
        </w:rPr>
        <w:t xml:space="preserve">2. </w:t>
      </w:r>
      <w:r w:rsidR="00EE49C6" w:rsidRPr="001E4615">
        <w:rPr>
          <w:rFonts w:ascii="Arial" w:hAnsi="Arial" w:cs="Arial"/>
          <w:u w:val="single"/>
          <w:lang w:val="nl-NL"/>
        </w:rPr>
        <w:tab/>
      </w:r>
      <w:r w:rsidR="00A84129" w:rsidRPr="001E4615">
        <w:rPr>
          <w:rFonts w:ascii="Arial" w:hAnsi="Arial" w:cs="Arial"/>
          <w:u w:val="single"/>
          <w:lang w:val="nl-NL"/>
        </w:rPr>
        <w:t>Duur en b</w:t>
      </w:r>
      <w:r w:rsidR="004F590A" w:rsidRPr="001E4615">
        <w:rPr>
          <w:rFonts w:ascii="Arial" w:hAnsi="Arial" w:cs="Arial"/>
          <w:u w:val="single"/>
          <w:lang w:val="nl-NL"/>
        </w:rPr>
        <w:t>eëindiging</w:t>
      </w:r>
    </w:p>
    <w:p w14:paraId="5A2EE44A" w14:textId="77777777" w:rsidR="00A84129" w:rsidRPr="001E4615" w:rsidRDefault="00A84129" w:rsidP="004007DC">
      <w:pPr>
        <w:ind w:left="709" w:hanging="709"/>
        <w:jc w:val="both"/>
        <w:rPr>
          <w:rFonts w:ascii="Arial" w:hAnsi="Arial" w:cs="Arial"/>
          <w:u w:val="single"/>
          <w:lang w:val="nl-NL"/>
        </w:rPr>
      </w:pPr>
    </w:p>
    <w:p w14:paraId="53F8DDBF" w14:textId="40A602BC" w:rsidR="00D808B8" w:rsidRPr="001E4615" w:rsidRDefault="00D808B8" w:rsidP="004007DC">
      <w:pPr>
        <w:ind w:left="709" w:hanging="709"/>
        <w:jc w:val="both"/>
        <w:rPr>
          <w:rFonts w:ascii="Arial" w:hAnsi="Arial" w:cs="Arial"/>
          <w:lang w:val="nl-NL"/>
        </w:rPr>
      </w:pPr>
      <w:r w:rsidRPr="001E4615">
        <w:rPr>
          <w:rFonts w:ascii="Arial" w:hAnsi="Arial" w:cs="Arial"/>
          <w:lang w:val="nl-NL"/>
        </w:rPr>
        <w:t>2.1</w:t>
      </w:r>
      <w:r w:rsidRPr="001E4615">
        <w:rPr>
          <w:rFonts w:ascii="Arial" w:hAnsi="Arial" w:cs="Arial"/>
          <w:lang w:val="nl-NL"/>
        </w:rPr>
        <w:tab/>
      </w:r>
      <w:r w:rsidR="003D2AB2" w:rsidRPr="001E4615">
        <w:rPr>
          <w:rFonts w:ascii="Arial" w:hAnsi="Arial" w:cs="Arial"/>
          <w:lang w:val="nl-NL"/>
        </w:rPr>
        <w:t xml:space="preserve">Deze </w:t>
      </w:r>
      <w:r w:rsidR="00FE58E9">
        <w:rPr>
          <w:rFonts w:ascii="Arial" w:hAnsi="Arial" w:cs="Arial"/>
          <w:lang w:val="nl-NL"/>
        </w:rPr>
        <w:t>Deelnameovereenkomst Zorgevaluatie treedt</w:t>
      </w:r>
      <w:r w:rsidR="00A84129" w:rsidRPr="001E4615">
        <w:rPr>
          <w:rFonts w:ascii="Arial" w:hAnsi="Arial" w:cs="Arial"/>
          <w:lang w:val="nl-NL"/>
        </w:rPr>
        <w:t xml:space="preserve"> in werking op de datum van ondertekening door beide partijen en </w:t>
      </w:r>
      <w:r w:rsidR="00236682" w:rsidRPr="001E4615">
        <w:rPr>
          <w:rFonts w:ascii="Arial" w:hAnsi="Arial" w:cs="Arial"/>
          <w:lang w:val="nl-NL"/>
        </w:rPr>
        <w:t>blijven</w:t>
      </w:r>
      <w:r w:rsidR="00A84129" w:rsidRPr="001E4615">
        <w:rPr>
          <w:rFonts w:ascii="Arial" w:hAnsi="Arial" w:cs="Arial"/>
          <w:lang w:val="nl-NL"/>
        </w:rPr>
        <w:t xml:space="preserve"> van kracht totdat </w:t>
      </w:r>
      <w:r w:rsidR="009F3821" w:rsidRPr="001E4615">
        <w:rPr>
          <w:rFonts w:ascii="Arial" w:hAnsi="Arial" w:cs="Arial"/>
          <w:lang w:val="nl-NL"/>
        </w:rPr>
        <w:t xml:space="preserve">de Zorgevaluatie </w:t>
      </w:r>
      <w:r w:rsidR="00A84129" w:rsidRPr="001E4615">
        <w:rPr>
          <w:rFonts w:ascii="Arial" w:hAnsi="Arial" w:cs="Arial"/>
          <w:lang w:val="nl-NL"/>
        </w:rPr>
        <w:t xml:space="preserve">is voltooid, dan wel totdat </w:t>
      </w:r>
      <w:r w:rsidR="009F3821" w:rsidRPr="001E4615">
        <w:rPr>
          <w:rFonts w:ascii="Arial" w:hAnsi="Arial" w:cs="Arial"/>
          <w:lang w:val="nl-NL"/>
        </w:rPr>
        <w:t xml:space="preserve">de Zorgevaluatie </w:t>
      </w:r>
      <w:r w:rsidR="003D2AB2" w:rsidRPr="001E4615">
        <w:rPr>
          <w:rFonts w:ascii="Arial" w:hAnsi="Arial" w:cs="Arial"/>
          <w:lang w:val="nl-NL"/>
        </w:rPr>
        <w:t>wordt beëindigd in overeenstemming met het volgende lid.</w:t>
      </w:r>
    </w:p>
    <w:p w14:paraId="0D5FD3B0" w14:textId="77777777" w:rsidR="00D808B8" w:rsidRPr="001E4615" w:rsidRDefault="00D808B8" w:rsidP="004007DC">
      <w:pPr>
        <w:ind w:left="709" w:hanging="709"/>
        <w:jc w:val="both"/>
        <w:rPr>
          <w:rFonts w:ascii="Arial" w:hAnsi="Arial" w:cs="Arial"/>
          <w:lang w:val="nl-NL"/>
        </w:rPr>
      </w:pPr>
    </w:p>
    <w:p w14:paraId="71C53EEF" w14:textId="2F92177D" w:rsidR="00B90CE6" w:rsidRPr="001E4615" w:rsidRDefault="00D808B8" w:rsidP="004007DC">
      <w:pPr>
        <w:tabs>
          <w:tab w:val="left" w:pos="1134"/>
        </w:tabs>
        <w:ind w:left="709" w:hanging="709"/>
        <w:jc w:val="both"/>
        <w:rPr>
          <w:rFonts w:ascii="Arial" w:hAnsi="Arial" w:cs="Arial"/>
          <w:lang w:val="nl-NL"/>
        </w:rPr>
      </w:pPr>
      <w:r w:rsidRPr="001E4615">
        <w:rPr>
          <w:rFonts w:ascii="Arial" w:hAnsi="Arial" w:cs="Arial"/>
          <w:lang w:val="nl-NL"/>
        </w:rPr>
        <w:t>2.2</w:t>
      </w:r>
      <w:r w:rsidRPr="001E4615">
        <w:rPr>
          <w:rFonts w:ascii="Arial" w:hAnsi="Arial" w:cs="Arial"/>
          <w:lang w:val="nl-NL"/>
        </w:rPr>
        <w:tab/>
      </w:r>
      <w:r w:rsidR="00B90CE6" w:rsidRPr="001E4615">
        <w:rPr>
          <w:rFonts w:ascii="Arial" w:hAnsi="Arial" w:cs="Arial"/>
          <w:lang w:val="nl-NL"/>
        </w:rPr>
        <w:t xml:space="preserve">Elk der Partijen is gerechtigd deze </w:t>
      </w:r>
      <w:r w:rsidR="00FE58E9">
        <w:rPr>
          <w:rFonts w:ascii="Arial" w:hAnsi="Arial" w:cs="Arial"/>
          <w:lang w:val="nl-NL"/>
        </w:rPr>
        <w:t>Deelnameovereenkomst Zorgevaluatie</w:t>
      </w:r>
      <w:r w:rsidR="00B90CE6" w:rsidRPr="001E4615">
        <w:rPr>
          <w:rFonts w:ascii="Arial" w:hAnsi="Arial" w:cs="Arial"/>
          <w:lang w:val="nl-NL"/>
        </w:rPr>
        <w:t xml:space="preserve"> en de Zorgevaluatie voortijdig te beëindigen</w:t>
      </w:r>
      <w:r w:rsidR="002E78BF">
        <w:rPr>
          <w:rFonts w:ascii="Arial" w:hAnsi="Arial" w:cs="Arial"/>
          <w:lang w:val="nl-NL"/>
        </w:rPr>
        <w:t xml:space="preserve"> </w:t>
      </w:r>
      <w:r w:rsidR="00B90CE6" w:rsidRPr="001E4615">
        <w:rPr>
          <w:rFonts w:ascii="Arial" w:hAnsi="Arial" w:cs="Arial"/>
          <w:lang w:val="nl-NL"/>
        </w:rPr>
        <w:t>of zijn verplichtingen daaronder met onmiddellijke ingang op te schorten als één van de volgende limitatieve omstandigheden zich voordoet:</w:t>
      </w:r>
    </w:p>
    <w:p w14:paraId="370C55FA" w14:textId="041D3043" w:rsidR="00B90CE6" w:rsidRPr="001E4615" w:rsidRDefault="00B90CE6" w:rsidP="004007DC">
      <w:pPr>
        <w:tabs>
          <w:tab w:val="left" w:pos="1134"/>
        </w:tabs>
        <w:ind w:left="1134" w:hanging="425"/>
        <w:jc w:val="both"/>
        <w:rPr>
          <w:rFonts w:ascii="Arial" w:hAnsi="Arial" w:cs="Arial"/>
          <w:lang w:val="nl-NL"/>
        </w:rPr>
      </w:pPr>
      <w:r w:rsidRPr="001E4615">
        <w:rPr>
          <w:rFonts w:ascii="Arial" w:hAnsi="Arial" w:cs="Arial"/>
          <w:lang w:val="nl-NL"/>
        </w:rPr>
        <w:t>a.</w:t>
      </w:r>
      <w:r w:rsidRPr="001E4615">
        <w:rPr>
          <w:rFonts w:ascii="Arial" w:hAnsi="Arial" w:cs="Arial"/>
          <w:lang w:val="nl-NL"/>
        </w:rPr>
        <w:tab/>
        <w:t xml:space="preserve">Iedere wezenlijke tekortkoming in de nakoming van deze </w:t>
      </w:r>
      <w:r w:rsidR="00FE58E9">
        <w:rPr>
          <w:rFonts w:ascii="Arial" w:hAnsi="Arial" w:cs="Arial"/>
          <w:lang w:val="nl-NL"/>
        </w:rPr>
        <w:t>Deelnameovereenkomst Zorgevaluatie</w:t>
      </w:r>
      <w:r w:rsidRPr="001E4615">
        <w:rPr>
          <w:rFonts w:ascii="Arial" w:hAnsi="Arial" w:cs="Arial"/>
          <w:lang w:val="nl-NL"/>
        </w:rPr>
        <w:t xml:space="preserve"> door één der Partijen, welke tekortkoming niet binnen dertig (30) dagen nadat de andere Partij hierom heeft verzocht, is verholpen, tenzij de niet-nakoming niet in redelijke verhouding staat tot de voortijdige beeindiging van de Zorgevaluatie;</w:t>
      </w:r>
    </w:p>
    <w:p w14:paraId="6F4B3B19" w14:textId="562F319F" w:rsidR="00B90CE6" w:rsidRPr="001E4615" w:rsidRDefault="00B90CE6" w:rsidP="004007DC">
      <w:pPr>
        <w:tabs>
          <w:tab w:val="left" w:pos="1134"/>
        </w:tabs>
        <w:ind w:left="1134" w:hanging="425"/>
        <w:jc w:val="both"/>
        <w:rPr>
          <w:rFonts w:ascii="Arial" w:hAnsi="Arial" w:cs="Arial"/>
          <w:lang w:val="nl-NL"/>
        </w:rPr>
      </w:pPr>
      <w:r w:rsidRPr="001E4615">
        <w:rPr>
          <w:rFonts w:ascii="Arial" w:hAnsi="Arial" w:cs="Arial"/>
          <w:lang w:val="nl-NL"/>
        </w:rPr>
        <w:t>b.</w:t>
      </w:r>
      <w:r w:rsidRPr="001E4615">
        <w:rPr>
          <w:rFonts w:ascii="Arial" w:hAnsi="Arial" w:cs="Arial"/>
          <w:lang w:val="nl-NL"/>
        </w:rPr>
        <w:tab/>
        <w:t>Indien het in het licht van de medische wetenschap of het belang van de proefpersonen niet verantwoord is om de Zorgevaluatie voort te zetten</w:t>
      </w:r>
      <w:r w:rsidR="00176EEE">
        <w:rPr>
          <w:rFonts w:ascii="Arial" w:hAnsi="Arial" w:cs="Arial"/>
          <w:lang w:val="nl-NL"/>
        </w:rPr>
        <w:t>,</w:t>
      </w:r>
      <w:r w:rsidR="00176EEE" w:rsidRPr="00176EEE">
        <w:rPr>
          <w:rFonts w:ascii="Arial" w:hAnsi="Arial" w:cs="Arial"/>
          <w:lang w:val="nl-NL"/>
        </w:rPr>
        <w:t xml:space="preserve"> </w:t>
      </w:r>
      <w:r w:rsidR="00176EEE" w:rsidRPr="005C119F">
        <w:rPr>
          <w:rFonts w:ascii="Arial" w:hAnsi="Arial" w:cs="Arial"/>
          <w:lang w:val="nl-NL"/>
        </w:rPr>
        <w:t xml:space="preserve">dan wel de toestemming voor </w:t>
      </w:r>
      <w:r w:rsidR="00176EEE">
        <w:rPr>
          <w:rFonts w:ascii="Arial" w:hAnsi="Arial" w:cs="Arial"/>
          <w:lang w:val="nl-NL"/>
        </w:rPr>
        <w:t>de Zorgevaluatie</w:t>
      </w:r>
      <w:r w:rsidR="00176EEE" w:rsidRPr="005C119F">
        <w:rPr>
          <w:rFonts w:ascii="Arial" w:hAnsi="Arial" w:cs="Arial"/>
          <w:lang w:val="nl-NL"/>
        </w:rPr>
        <w:t xml:space="preserve"> door de Med</w:t>
      </w:r>
      <w:r w:rsidR="00176EEE">
        <w:rPr>
          <w:rFonts w:ascii="Arial" w:hAnsi="Arial" w:cs="Arial"/>
          <w:lang w:val="nl-NL"/>
        </w:rPr>
        <w:t>isch Ethische Commissie is</w:t>
      </w:r>
      <w:r w:rsidR="00176EEE" w:rsidRPr="005C119F">
        <w:rPr>
          <w:rFonts w:ascii="Arial" w:hAnsi="Arial" w:cs="Arial"/>
          <w:lang w:val="nl-NL"/>
        </w:rPr>
        <w:t xml:space="preserve"> ingetrokken</w:t>
      </w:r>
      <w:r w:rsidRPr="001E4615">
        <w:rPr>
          <w:rFonts w:ascii="Arial" w:hAnsi="Arial" w:cs="Arial"/>
          <w:lang w:val="nl-NL"/>
        </w:rPr>
        <w:t xml:space="preserve">; </w:t>
      </w:r>
    </w:p>
    <w:p w14:paraId="342721C6" w14:textId="77777777" w:rsidR="00B90CE6" w:rsidRPr="001E4615" w:rsidRDefault="00B90CE6" w:rsidP="004007DC">
      <w:pPr>
        <w:tabs>
          <w:tab w:val="left" w:pos="1134"/>
        </w:tabs>
        <w:ind w:left="1134" w:hanging="425"/>
        <w:jc w:val="both"/>
        <w:rPr>
          <w:rFonts w:ascii="Arial" w:hAnsi="Arial" w:cs="Arial"/>
          <w:lang w:val="nl-NL"/>
        </w:rPr>
      </w:pPr>
      <w:r w:rsidRPr="001E4615">
        <w:rPr>
          <w:rFonts w:ascii="Arial" w:hAnsi="Arial" w:cs="Arial"/>
          <w:lang w:val="nl-NL"/>
        </w:rPr>
        <w:t>c.</w:t>
      </w:r>
      <w:r w:rsidRPr="001E4615">
        <w:rPr>
          <w:rFonts w:ascii="Arial" w:hAnsi="Arial" w:cs="Arial"/>
          <w:lang w:val="nl-NL"/>
        </w:rPr>
        <w:tab/>
        <w:t>Als een Partij failliet is verklaard of als er een aanvraag tot failissement tegen deze Partij is aangevraagd;</w:t>
      </w:r>
    </w:p>
    <w:p w14:paraId="5C476DCA" w14:textId="0BC355BB" w:rsidR="00B90CE6" w:rsidRPr="001E4615" w:rsidRDefault="00B90CE6" w:rsidP="004007DC">
      <w:pPr>
        <w:tabs>
          <w:tab w:val="left" w:pos="1134"/>
        </w:tabs>
        <w:ind w:left="1134" w:hanging="425"/>
        <w:jc w:val="both"/>
        <w:rPr>
          <w:rFonts w:ascii="Arial" w:hAnsi="Arial" w:cs="Arial"/>
          <w:lang w:val="nl-NL"/>
        </w:rPr>
      </w:pPr>
      <w:r w:rsidRPr="001E4615">
        <w:rPr>
          <w:rFonts w:ascii="Arial" w:hAnsi="Arial" w:cs="Arial"/>
          <w:lang w:val="nl-NL"/>
        </w:rPr>
        <w:t>d.</w:t>
      </w:r>
      <w:r w:rsidRPr="001E4615">
        <w:rPr>
          <w:rFonts w:ascii="Arial" w:hAnsi="Arial" w:cs="Arial"/>
          <w:lang w:val="nl-NL"/>
        </w:rPr>
        <w:tab/>
        <w:t>Als de Onderzoeker niet langer als de Onderzoeker kan optreden (ongeacht de reden) en er geen wederzijds acceptabele vervanging kan worden gevonden binnen redelijke termijn.</w:t>
      </w:r>
    </w:p>
    <w:p w14:paraId="3B4BB573" w14:textId="77777777" w:rsidR="00931070" w:rsidRPr="001E4615" w:rsidRDefault="00931070" w:rsidP="004007DC">
      <w:pPr>
        <w:tabs>
          <w:tab w:val="left" w:pos="1134"/>
        </w:tabs>
        <w:ind w:left="709" w:hanging="709"/>
        <w:jc w:val="both"/>
        <w:rPr>
          <w:rFonts w:ascii="Arial" w:hAnsi="Arial" w:cs="Arial"/>
          <w:lang w:val="nl-NL"/>
        </w:rPr>
      </w:pPr>
    </w:p>
    <w:p w14:paraId="627CD92A" w14:textId="68A3EA6F" w:rsidR="004F590A" w:rsidRPr="001E4615" w:rsidRDefault="00D808B8" w:rsidP="004007DC">
      <w:pPr>
        <w:ind w:left="709" w:hanging="709"/>
        <w:jc w:val="both"/>
        <w:rPr>
          <w:rFonts w:ascii="Arial" w:hAnsi="Arial" w:cs="Arial"/>
          <w:lang w:val="nl-NL"/>
        </w:rPr>
      </w:pPr>
      <w:r w:rsidRPr="001E4615">
        <w:rPr>
          <w:rFonts w:ascii="Arial" w:hAnsi="Arial" w:cs="Arial"/>
          <w:lang w:val="nl-NL"/>
        </w:rPr>
        <w:t>2.3</w:t>
      </w:r>
      <w:r w:rsidRPr="001E4615">
        <w:rPr>
          <w:rFonts w:ascii="Arial" w:hAnsi="Arial" w:cs="Arial"/>
          <w:lang w:val="nl-NL"/>
        </w:rPr>
        <w:tab/>
      </w:r>
      <w:r w:rsidR="004F590A" w:rsidRPr="001E4615">
        <w:rPr>
          <w:rFonts w:ascii="Arial" w:hAnsi="Arial" w:cs="Arial"/>
          <w:lang w:val="nl-NL"/>
        </w:rPr>
        <w:t>De artikelen</w:t>
      </w:r>
      <w:r w:rsidR="003D58F2">
        <w:rPr>
          <w:rFonts w:ascii="Arial" w:hAnsi="Arial" w:cs="Arial"/>
          <w:lang w:val="nl-NL"/>
        </w:rPr>
        <w:t xml:space="preserve"> die naar hun aard bestemd zijn om te overleven, zoals 2.3, 3.4,</w:t>
      </w:r>
      <w:r w:rsidR="004F590A" w:rsidRPr="001E4615">
        <w:rPr>
          <w:rFonts w:ascii="Arial" w:hAnsi="Arial" w:cs="Arial"/>
          <w:lang w:val="nl-NL"/>
        </w:rPr>
        <w:t xml:space="preserve"> </w:t>
      </w:r>
      <w:r w:rsidR="00EE49C6" w:rsidRPr="001E4615">
        <w:rPr>
          <w:rFonts w:ascii="Arial" w:hAnsi="Arial" w:cs="Arial"/>
          <w:lang w:val="nl-NL"/>
        </w:rPr>
        <w:t>4</w:t>
      </w:r>
      <w:r w:rsidR="003D58F2">
        <w:rPr>
          <w:rFonts w:ascii="Arial" w:hAnsi="Arial" w:cs="Arial"/>
          <w:lang w:val="nl-NL"/>
        </w:rPr>
        <w:t>,</w:t>
      </w:r>
      <w:r w:rsidR="00EE49C6" w:rsidRPr="001E4615">
        <w:rPr>
          <w:rFonts w:ascii="Arial" w:hAnsi="Arial" w:cs="Arial"/>
          <w:lang w:val="nl-NL"/>
        </w:rPr>
        <w:t xml:space="preserve"> 5</w:t>
      </w:r>
      <w:r w:rsidR="005C119F" w:rsidRPr="001E4615">
        <w:rPr>
          <w:rFonts w:ascii="Arial" w:hAnsi="Arial" w:cs="Arial"/>
          <w:lang w:val="nl-NL"/>
        </w:rPr>
        <w:t xml:space="preserve"> </w:t>
      </w:r>
      <w:r w:rsidR="003D58F2">
        <w:rPr>
          <w:rFonts w:ascii="Arial" w:hAnsi="Arial" w:cs="Arial"/>
          <w:lang w:val="nl-NL"/>
        </w:rPr>
        <w:t xml:space="preserve">en 6, </w:t>
      </w:r>
      <w:r w:rsidR="004F590A" w:rsidRPr="001E4615">
        <w:rPr>
          <w:rFonts w:ascii="Arial" w:hAnsi="Arial" w:cs="Arial"/>
          <w:lang w:val="nl-NL"/>
        </w:rPr>
        <w:t xml:space="preserve">blijven na het aflopen of de beëindiging van deze </w:t>
      </w:r>
      <w:r w:rsidR="00FE58E9">
        <w:rPr>
          <w:rFonts w:ascii="Arial" w:hAnsi="Arial" w:cs="Arial"/>
          <w:lang w:val="nl-NL"/>
        </w:rPr>
        <w:t>Deelnameovereenkomst Zorgevaluatie</w:t>
      </w:r>
      <w:r w:rsidR="004F590A" w:rsidRPr="001E4615">
        <w:rPr>
          <w:rFonts w:ascii="Arial" w:hAnsi="Arial" w:cs="Arial"/>
          <w:lang w:val="nl-NL"/>
        </w:rPr>
        <w:t xml:space="preserve"> van kracht</w:t>
      </w:r>
      <w:r w:rsidR="00D75385" w:rsidRPr="001E4615">
        <w:rPr>
          <w:rFonts w:ascii="Arial" w:hAnsi="Arial" w:cs="Arial"/>
          <w:lang w:val="nl-NL"/>
        </w:rPr>
        <w:t xml:space="preserve"> totdat de rechten en verplichtingen daaruit voortvloeiend zijn vervuld, of zoveel langer als de aard van de bepaling met zich meebrengt</w:t>
      </w:r>
      <w:r w:rsidR="004F590A" w:rsidRPr="001E4615">
        <w:rPr>
          <w:rFonts w:ascii="Arial" w:hAnsi="Arial" w:cs="Arial"/>
          <w:lang w:val="nl-NL"/>
        </w:rPr>
        <w:t>.</w:t>
      </w:r>
      <w:r w:rsidR="00D75385" w:rsidRPr="001E4615">
        <w:rPr>
          <w:rFonts w:ascii="Arial" w:hAnsi="Arial" w:cs="Arial"/>
          <w:lang w:val="nl-NL"/>
        </w:rPr>
        <w:t xml:space="preserve"> </w:t>
      </w:r>
    </w:p>
    <w:p w14:paraId="6AA3F8AC" w14:textId="77777777" w:rsidR="006032A8" w:rsidRPr="001E4615" w:rsidRDefault="006032A8" w:rsidP="004007DC">
      <w:pPr>
        <w:ind w:left="709" w:hanging="709"/>
        <w:jc w:val="both"/>
        <w:rPr>
          <w:rFonts w:ascii="Arial" w:hAnsi="Arial" w:cs="Arial"/>
          <w:lang w:val="nl-NL"/>
        </w:rPr>
      </w:pPr>
    </w:p>
    <w:p w14:paraId="06A58395" w14:textId="77777777" w:rsidR="004F590A" w:rsidRPr="001E4615" w:rsidRDefault="00D808B8" w:rsidP="004007DC">
      <w:pPr>
        <w:ind w:left="709" w:hanging="709"/>
        <w:jc w:val="both"/>
        <w:rPr>
          <w:rFonts w:ascii="Arial" w:hAnsi="Arial" w:cs="Arial"/>
          <w:u w:val="single"/>
          <w:lang w:val="nl-NL"/>
        </w:rPr>
      </w:pPr>
      <w:r w:rsidRPr="001E4615">
        <w:rPr>
          <w:rFonts w:ascii="Arial" w:hAnsi="Arial" w:cs="Arial"/>
          <w:u w:val="single"/>
          <w:lang w:val="nl-NL"/>
        </w:rPr>
        <w:t xml:space="preserve">3. </w:t>
      </w:r>
      <w:r w:rsidR="00EE49C6" w:rsidRPr="001E4615">
        <w:rPr>
          <w:rFonts w:ascii="Arial" w:hAnsi="Arial" w:cs="Arial"/>
          <w:u w:val="single"/>
          <w:lang w:val="nl-NL"/>
        </w:rPr>
        <w:tab/>
      </w:r>
      <w:r w:rsidR="004D4E2E" w:rsidRPr="001E4615">
        <w:rPr>
          <w:rFonts w:ascii="Arial" w:hAnsi="Arial" w:cs="Arial"/>
          <w:u w:val="single"/>
          <w:lang w:val="nl-NL"/>
        </w:rPr>
        <w:t xml:space="preserve">Doorstorting </w:t>
      </w:r>
      <w:r w:rsidR="00236682" w:rsidRPr="001E4615">
        <w:rPr>
          <w:rFonts w:ascii="Arial" w:hAnsi="Arial" w:cs="Arial"/>
          <w:u w:val="single"/>
          <w:lang w:val="nl-NL"/>
        </w:rPr>
        <w:t>financiële</w:t>
      </w:r>
      <w:r w:rsidR="00E8424C" w:rsidRPr="001E4615">
        <w:rPr>
          <w:rFonts w:ascii="Arial" w:hAnsi="Arial" w:cs="Arial"/>
          <w:u w:val="single"/>
          <w:lang w:val="nl-NL"/>
        </w:rPr>
        <w:t xml:space="preserve"> bijdrage </w:t>
      </w:r>
    </w:p>
    <w:p w14:paraId="45CF766B" w14:textId="77777777" w:rsidR="00107566" w:rsidRDefault="00107566" w:rsidP="00DB1D57">
      <w:pPr>
        <w:pStyle w:val="Lijstalinea"/>
        <w:ind w:left="709" w:hanging="709"/>
        <w:rPr>
          <w:rFonts w:ascii="Arial" w:hAnsi="Arial" w:cs="Arial"/>
          <w:lang w:val="nl-NL"/>
        </w:rPr>
      </w:pPr>
    </w:p>
    <w:p w14:paraId="1AEA0369" w14:textId="7C79539F" w:rsidR="00C001ED" w:rsidRDefault="00107566" w:rsidP="00B3355D">
      <w:pPr>
        <w:numPr>
          <w:ilvl w:val="1"/>
          <w:numId w:val="6"/>
        </w:numPr>
        <w:ind w:left="709" w:hanging="709"/>
        <w:jc w:val="both"/>
        <w:rPr>
          <w:rFonts w:ascii="Arial" w:hAnsi="Arial" w:cs="Arial"/>
          <w:highlight w:val="yellow"/>
          <w:lang w:val="nl-NL"/>
        </w:rPr>
      </w:pPr>
      <w:r w:rsidRPr="004E1668">
        <w:rPr>
          <w:rFonts w:ascii="Arial" w:hAnsi="Arial" w:cs="Arial"/>
          <w:highlight w:val="yellow"/>
          <w:lang w:val="nl-NL"/>
        </w:rPr>
        <w:t>[</w:t>
      </w:r>
      <w:r w:rsidRPr="004E1668">
        <w:rPr>
          <w:rFonts w:ascii="Arial" w:hAnsi="Arial" w:cs="Arial"/>
          <w:i/>
          <w:iCs/>
          <w:highlight w:val="yellow"/>
          <w:lang w:val="nl-NL"/>
        </w:rPr>
        <w:t>opnemen bij subsidie van ZonMw</w:t>
      </w:r>
      <w:r w:rsidRPr="004E1668">
        <w:rPr>
          <w:rFonts w:ascii="Arial" w:hAnsi="Arial" w:cs="Arial"/>
          <w:highlight w:val="yellow"/>
          <w:lang w:val="nl-NL"/>
        </w:rPr>
        <w:t>: Partijen zijn zich ervan bewust dat de van de Verstrekker verkregen financiele bijdrage</w:t>
      </w:r>
      <w:r w:rsidR="001E578B">
        <w:rPr>
          <w:rFonts w:ascii="Arial" w:hAnsi="Arial" w:cs="Arial"/>
          <w:highlight w:val="yellow"/>
          <w:lang w:val="nl-NL"/>
        </w:rPr>
        <w:t xml:space="preserve">, zoals </w:t>
      </w:r>
      <w:r w:rsidR="007C6ECA">
        <w:rPr>
          <w:rFonts w:ascii="Arial" w:hAnsi="Arial" w:cs="Arial"/>
          <w:highlight w:val="yellow"/>
          <w:lang w:val="nl-NL"/>
        </w:rPr>
        <w:t>vermeld in de toekenningsbrief en begroting,</w:t>
      </w:r>
      <w:r w:rsidRPr="004E1668">
        <w:rPr>
          <w:rFonts w:ascii="Arial" w:hAnsi="Arial" w:cs="Arial"/>
          <w:highlight w:val="yellow"/>
          <w:lang w:val="nl-NL"/>
        </w:rPr>
        <w:t xml:space="preserve"> een overdracht van overheidsmiddelen oplevert</w:t>
      </w:r>
      <w:r w:rsidR="00DD2FBB" w:rsidRPr="004E1668">
        <w:rPr>
          <w:rFonts w:ascii="Arial" w:hAnsi="Arial" w:cs="Arial"/>
          <w:highlight w:val="yellow"/>
          <w:lang w:val="nl-NL"/>
        </w:rPr>
        <w:t>.</w:t>
      </w:r>
      <w:r w:rsidR="007270D2" w:rsidRPr="004E1668">
        <w:rPr>
          <w:rFonts w:ascii="Arial" w:hAnsi="Arial" w:cs="Arial"/>
          <w:highlight w:val="yellow"/>
          <w:lang w:val="nl-NL"/>
        </w:rPr>
        <w:t xml:space="preserve"> </w:t>
      </w:r>
      <w:r w:rsidR="00A77026" w:rsidRPr="004E1668">
        <w:rPr>
          <w:rFonts w:ascii="Arial" w:hAnsi="Arial" w:cs="Arial"/>
          <w:highlight w:val="yellow"/>
          <w:lang w:val="nl-NL"/>
        </w:rPr>
        <w:t>De</w:t>
      </w:r>
      <w:r w:rsidR="00DB1D57" w:rsidRPr="004E1668">
        <w:rPr>
          <w:rFonts w:ascii="Arial" w:hAnsi="Arial" w:cs="Arial"/>
          <w:highlight w:val="yellow"/>
          <w:lang w:val="nl-NL"/>
        </w:rPr>
        <w:t xml:space="preserve"> </w:t>
      </w:r>
      <w:r w:rsidR="000011E0" w:rsidRPr="004E1668">
        <w:rPr>
          <w:rFonts w:ascii="Arial" w:hAnsi="Arial" w:cs="Arial"/>
          <w:highlight w:val="yellow"/>
          <w:lang w:val="nl-NL"/>
        </w:rPr>
        <w:t xml:space="preserve">activiteiten in het kader van de </w:t>
      </w:r>
      <w:r w:rsidR="00DB1D57" w:rsidRPr="004E1668">
        <w:rPr>
          <w:rFonts w:ascii="Arial" w:hAnsi="Arial" w:cs="Arial"/>
          <w:highlight w:val="yellow"/>
          <w:lang w:val="nl-NL"/>
        </w:rPr>
        <w:t xml:space="preserve">Zorgevaluatie </w:t>
      </w:r>
      <w:r w:rsidR="000011E0" w:rsidRPr="004E1668">
        <w:rPr>
          <w:rFonts w:ascii="Arial" w:hAnsi="Arial" w:cs="Arial"/>
          <w:highlight w:val="yellow"/>
          <w:lang w:val="nl-NL"/>
        </w:rPr>
        <w:t>zijn middels een aan de initi</w:t>
      </w:r>
      <w:r w:rsidR="00757EA2">
        <w:rPr>
          <w:rFonts w:ascii="Arial" w:hAnsi="Arial" w:cs="Arial"/>
          <w:highlight w:val="yellow"/>
          <w:lang w:val="nl-NL"/>
        </w:rPr>
        <w:t>ë</w:t>
      </w:r>
      <w:r w:rsidR="000011E0" w:rsidRPr="004E1668">
        <w:rPr>
          <w:rFonts w:ascii="Arial" w:hAnsi="Arial" w:cs="Arial"/>
          <w:highlight w:val="yellow"/>
          <w:lang w:val="nl-NL"/>
        </w:rPr>
        <w:t>rende partij(en) gericht aanwijzingsbesluit van de Verstrekker aangewezen als</w:t>
      </w:r>
      <w:r w:rsidR="00DB1D57" w:rsidRPr="004E1668">
        <w:rPr>
          <w:rFonts w:ascii="Arial" w:hAnsi="Arial" w:cs="Arial"/>
          <w:highlight w:val="yellow"/>
          <w:lang w:val="nl-NL"/>
        </w:rPr>
        <w:t xml:space="preserve"> </w:t>
      </w:r>
      <w:r w:rsidRPr="004E1668">
        <w:rPr>
          <w:rFonts w:ascii="Arial" w:hAnsi="Arial" w:cs="Arial"/>
          <w:highlight w:val="yellow"/>
          <w:lang w:val="nl-NL"/>
        </w:rPr>
        <w:t>Dienst van Algemeen Economisch Belang (hierna: “DAEB”)</w:t>
      </w:r>
      <w:r w:rsidR="006A4DF6">
        <w:rPr>
          <w:rFonts w:ascii="Arial" w:hAnsi="Arial" w:cs="Arial"/>
          <w:highlight w:val="yellow"/>
          <w:lang w:val="nl-NL"/>
        </w:rPr>
        <w:t xml:space="preserve">. </w:t>
      </w:r>
      <w:r w:rsidR="005B7C88">
        <w:rPr>
          <w:rFonts w:ascii="Arial" w:hAnsi="Arial" w:cs="Arial"/>
          <w:highlight w:val="yellow"/>
          <w:lang w:val="nl-NL"/>
        </w:rPr>
        <w:t xml:space="preserve">Met </w:t>
      </w:r>
      <w:r w:rsidR="00774D2C">
        <w:rPr>
          <w:rFonts w:ascii="Arial" w:hAnsi="Arial" w:cs="Arial"/>
          <w:highlight w:val="yellow"/>
          <w:lang w:val="nl-NL"/>
        </w:rPr>
        <w:t>deze</w:t>
      </w:r>
      <w:r w:rsidR="004636BE">
        <w:rPr>
          <w:rFonts w:ascii="Arial" w:hAnsi="Arial" w:cs="Arial"/>
          <w:highlight w:val="yellow"/>
          <w:lang w:val="nl-NL"/>
        </w:rPr>
        <w:t xml:space="preserve"> </w:t>
      </w:r>
      <w:r w:rsidR="001A3CC0">
        <w:rPr>
          <w:rFonts w:ascii="Arial" w:hAnsi="Arial" w:cs="Arial"/>
          <w:highlight w:val="yellow"/>
          <w:lang w:val="nl-NL"/>
        </w:rPr>
        <w:t>Deelnameovereenkomst Zorgevaluatie</w:t>
      </w:r>
      <w:r w:rsidR="005B7C88">
        <w:rPr>
          <w:rFonts w:ascii="Arial" w:hAnsi="Arial" w:cs="Arial"/>
          <w:highlight w:val="yellow"/>
          <w:lang w:val="nl-NL"/>
        </w:rPr>
        <w:t xml:space="preserve"> wordt </w:t>
      </w:r>
      <w:r w:rsidR="00176EEE">
        <w:rPr>
          <w:rFonts w:ascii="Arial" w:hAnsi="Arial" w:cs="Arial"/>
          <w:highlight w:val="yellow"/>
          <w:lang w:val="nl-NL"/>
        </w:rPr>
        <w:t xml:space="preserve">het </w:t>
      </w:r>
      <w:r w:rsidR="005B7C88">
        <w:rPr>
          <w:rFonts w:ascii="Arial" w:hAnsi="Arial" w:cs="Arial"/>
          <w:highlight w:val="yellow"/>
          <w:lang w:val="nl-NL"/>
        </w:rPr>
        <w:t>Ziekenhuis belast met de uitvoering van de DAEB</w:t>
      </w:r>
      <w:r w:rsidR="0022638D">
        <w:rPr>
          <w:rFonts w:ascii="Arial" w:hAnsi="Arial" w:cs="Arial"/>
          <w:highlight w:val="yellow"/>
          <w:lang w:val="nl-NL"/>
        </w:rPr>
        <w:t xml:space="preserve">, welke belasting </w:t>
      </w:r>
      <w:r w:rsidR="00176EEE">
        <w:rPr>
          <w:rFonts w:ascii="Arial" w:hAnsi="Arial" w:cs="Arial"/>
          <w:highlight w:val="yellow"/>
          <w:lang w:val="nl-NL"/>
        </w:rPr>
        <w:t xml:space="preserve">het </w:t>
      </w:r>
      <w:r w:rsidR="0022638D">
        <w:rPr>
          <w:rFonts w:ascii="Arial" w:hAnsi="Arial" w:cs="Arial"/>
          <w:highlight w:val="yellow"/>
          <w:lang w:val="nl-NL"/>
        </w:rPr>
        <w:t>Ziekenhuis accepteert</w:t>
      </w:r>
      <w:r w:rsidR="005B7C88">
        <w:rPr>
          <w:rFonts w:ascii="Arial" w:hAnsi="Arial" w:cs="Arial"/>
          <w:highlight w:val="yellow"/>
          <w:lang w:val="nl-NL"/>
        </w:rPr>
        <w:t xml:space="preserve">. </w:t>
      </w:r>
      <w:r w:rsidR="00C001ED">
        <w:rPr>
          <w:rFonts w:ascii="Arial" w:hAnsi="Arial" w:cs="Arial"/>
          <w:highlight w:val="yellow"/>
          <w:lang w:val="nl-NL"/>
        </w:rPr>
        <w:t xml:space="preserve">Aanvullend op de bepalingen uit </w:t>
      </w:r>
      <w:r w:rsidR="00774D2C">
        <w:rPr>
          <w:rFonts w:ascii="Arial" w:hAnsi="Arial" w:cs="Arial"/>
          <w:highlight w:val="yellow"/>
          <w:lang w:val="nl-NL"/>
        </w:rPr>
        <w:t>deze</w:t>
      </w:r>
      <w:r w:rsidR="004636BE">
        <w:rPr>
          <w:rFonts w:ascii="Arial" w:hAnsi="Arial" w:cs="Arial"/>
          <w:highlight w:val="yellow"/>
          <w:lang w:val="nl-NL"/>
        </w:rPr>
        <w:t xml:space="preserve"> </w:t>
      </w:r>
      <w:r w:rsidR="001A3CC0">
        <w:rPr>
          <w:rFonts w:ascii="Arial" w:hAnsi="Arial" w:cs="Arial"/>
          <w:highlight w:val="yellow"/>
          <w:lang w:val="nl-NL"/>
        </w:rPr>
        <w:t>Deelnameovereenkomst Zorgevaluatie</w:t>
      </w:r>
      <w:r w:rsidR="00C001ED">
        <w:rPr>
          <w:rFonts w:ascii="Arial" w:hAnsi="Arial" w:cs="Arial"/>
          <w:highlight w:val="yellow"/>
          <w:lang w:val="nl-NL"/>
        </w:rPr>
        <w:t xml:space="preserve"> zijn d</w:t>
      </w:r>
      <w:r w:rsidR="005B7C88">
        <w:rPr>
          <w:rFonts w:ascii="Arial" w:hAnsi="Arial" w:cs="Arial"/>
          <w:highlight w:val="yellow"/>
          <w:lang w:val="nl-NL"/>
        </w:rPr>
        <w:t xml:space="preserve">e duur, omschrijving, compensatiemechanisme </w:t>
      </w:r>
      <w:r w:rsidR="0022638D">
        <w:rPr>
          <w:rFonts w:ascii="Arial" w:hAnsi="Arial" w:cs="Arial"/>
          <w:highlight w:val="yellow"/>
          <w:lang w:val="nl-NL"/>
        </w:rPr>
        <w:t xml:space="preserve">en maatregelen om de overcompensatie te voorkomen </w:t>
      </w:r>
      <w:r w:rsidR="00C001ED">
        <w:rPr>
          <w:rFonts w:ascii="Arial" w:hAnsi="Arial" w:cs="Arial"/>
          <w:highlight w:val="yellow"/>
          <w:lang w:val="nl-NL"/>
        </w:rPr>
        <w:t>van de DAEB beschreven in het aanwijzingsbesluit</w:t>
      </w:r>
      <w:r w:rsidR="0022638D">
        <w:rPr>
          <w:rFonts w:ascii="Arial" w:hAnsi="Arial" w:cs="Arial"/>
          <w:highlight w:val="yellow"/>
          <w:lang w:val="nl-NL"/>
        </w:rPr>
        <w:t xml:space="preserve"> </w:t>
      </w:r>
      <w:r w:rsidR="008D356B" w:rsidRPr="00C90DBE">
        <w:rPr>
          <w:rFonts w:ascii="Arial" w:hAnsi="Arial" w:cs="Arial"/>
          <w:highlight w:val="yellow"/>
          <w:lang w:val="nl-NL"/>
        </w:rPr>
        <w:t xml:space="preserve">(DAEB aanwijzingsbesluit d.d. [datum], met het kenmerk [kenmerk]) </w:t>
      </w:r>
      <w:r w:rsidR="0022638D" w:rsidRPr="00C90DBE">
        <w:rPr>
          <w:rFonts w:ascii="Arial" w:hAnsi="Arial" w:cs="Arial"/>
          <w:highlight w:val="yellow"/>
          <w:lang w:val="nl-NL"/>
        </w:rPr>
        <w:t xml:space="preserve">en het </w:t>
      </w:r>
      <w:r w:rsidR="008D356B" w:rsidRPr="00C90DBE">
        <w:rPr>
          <w:rFonts w:ascii="Arial" w:hAnsi="Arial" w:cs="Arial"/>
          <w:highlight w:val="yellow"/>
          <w:lang w:val="nl-NL"/>
        </w:rPr>
        <w:t xml:space="preserve">Vrijstellingsbesluit voor diensten van algemeen economisch belang van 20 december 2011, 2012/21/EU, C(2011) 9380 (het </w:t>
      </w:r>
      <w:r w:rsidR="0022638D" w:rsidRPr="00C90DBE">
        <w:rPr>
          <w:rFonts w:ascii="Arial" w:hAnsi="Arial" w:cs="Arial"/>
          <w:highlight w:val="yellow"/>
          <w:lang w:val="nl-NL"/>
        </w:rPr>
        <w:t>DAEB-vrijstellingsbesluit</w:t>
      </w:r>
      <w:r w:rsidR="008D356B" w:rsidRPr="00C90DBE">
        <w:rPr>
          <w:rFonts w:ascii="Arial" w:hAnsi="Arial" w:cs="Arial"/>
          <w:highlight w:val="yellow"/>
          <w:lang w:val="nl-NL"/>
        </w:rPr>
        <w:t>)</w:t>
      </w:r>
      <w:r w:rsidR="00C001ED" w:rsidRPr="00C90DBE">
        <w:rPr>
          <w:rFonts w:ascii="Arial" w:hAnsi="Arial" w:cs="Arial"/>
          <w:highlight w:val="yellow"/>
          <w:lang w:val="nl-NL"/>
        </w:rPr>
        <w:t xml:space="preserve">, dat genoegzaam bekend is bij </w:t>
      </w:r>
      <w:r w:rsidR="00176EEE">
        <w:rPr>
          <w:rFonts w:ascii="Arial" w:hAnsi="Arial" w:cs="Arial"/>
          <w:highlight w:val="yellow"/>
          <w:lang w:val="nl-NL"/>
        </w:rPr>
        <w:t xml:space="preserve">het </w:t>
      </w:r>
      <w:r w:rsidR="00C001ED" w:rsidRPr="00C90DBE">
        <w:rPr>
          <w:rFonts w:ascii="Arial" w:hAnsi="Arial" w:cs="Arial"/>
          <w:highlight w:val="yellow"/>
          <w:lang w:val="nl-NL"/>
        </w:rPr>
        <w:lastRenderedPageBreak/>
        <w:t xml:space="preserve">Ziekenhuis. </w:t>
      </w:r>
      <w:r w:rsidR="00176EEE">
        <w:rPr>
          <w:rFonts w:ascii="Arial" w:hAnsi="Arial" w:cs="Arial"/>
          <w:highlight w:val="yellow"/>
          <w:lang w:val="nl-NL"/>
        </w:rPr>
        <w:t xml:space="preserve">Het </w:t>
      </w:r>
      <w:r w:rsidR="005B7C88" w:rsidRPr="00C90DBE">
        <w:rPr>
          <w:rFonts w:ascii="Arial" w:hAnsi="Arial" w:cs="Arial"/>
          <w:highlight w:val="yellow"/>
          <w:lang w:val="nl-NL"/>
        </w:rPr>
        <w:t xml:space="preserve">Ziekenhuis zal </w:t>
      </w:r>
      <w:r w:rsidR="00674009" w:rsidRPr="00C90DBE">
        <w:rPr>
          <w:rFonts w:ascii="Arial" w:hAnsi="Arial" w:cs="Arial"/>
          <w:highlight w:val="yellow"/>
          <w:lang w:val="nl-NL"/>
        </w:rPr>
        <w:t xml:space="preserve">zich </w:t>
      </w:r>
      <w:r w:rsidR="005B7C88">
        <w:rPr>
          <w:rFonts w:ascii="Arial" w:hAnsi="Arial" w:cs="Arial"/>
          <w:highlight w:val="yellow"/>
          <w:lang w:val="nl-NL"/>
        </w:rPr>
        <w:t xml:space="preserve">bij de uitvoering van de DAEB </w:t>
      </w:r>
      <w:r w:rsidR="00C001ED">
        <w:rPr>
          <w:rFonts w:ascii="Arial" w:hAnsi="Arial" w:cs="Arial"/>
          <w:highlight w:val="yellow"/>
          <w:lang w:val="nl-NL"/>
        </w:rPr>
        <w:t>houden aan alle voorwaarden uit het aanwijzingsbesluit, in het bijzonder de bepalingen over financi</w:t>
      </w:r>
      <w:r w:rsidR="003D58F2">
        <w:rPr>
          <w:rFonts w:ascii="Arial" w:hAnsi="Arial" w:cs="Arial"/>
          <w:highlight w:val="yellow"/>
          <w:lang w:val="nl-NL"/>
        </w:rPr>
        <w:t>ë</w:t>
      </w:r>
      <w:r w:rsidR="00C001ED">
        <w:rPr>
          <w:rFonts w:ascii="Arial" w:hAnsi="Arial" w:cs="Arial"/>
          <w:highlight w:val="yellow"/>
          <w:lang w:val="nl-NL"/>
        </w:rPr>
        <w:t>le verantwoording.</w:t>
      </w:r>
      <w:r w:rsidR="0022638D">
        <w:rPr>
          <w:rFonts w:ascii="Arial" w:hAnsi="Arial" w:cs="Arial"/>
          <w:highlight w:val="yellow"/>
          <w:lang w:val="nl-NL"/>
        </w:rPr>
        <w:t xml:space="preserve"> </w:t>
      </w:r>
      <w:r w:rsidR="00176EEE">
        <w:rPr>
          <w:rFonts w:ascii="Arial" w:hAnsi="Arial" w:cs="Arial"/>
          <w:highlight w:val="yellow"/>
          <w:lang w:val="nl-NL"/>
        </w:rPr>
        <w:t xml:space="preserve">Het </w:t>
      </w:r>
      <w:r w:rsidR="0022638D">
        <w:rPr>
          <w:rFonts w:ascii="Arial" w:hAnsi="Arial" w:cs="Arial"/>
          <w:highlight w:val="yellow"/>
          <w:lang w:val="nl-NL"/>
        </w:rPr>
        <w:t xml:space="preserve">Ziekenhuis zal alle redelijke medewerking verlenen </w:t>
      </w:r>
      <w:r w:rsidR="00482190">
        <w:rPr>
          <w:rFonts w:ascii="Arial" w:hAnsi="Arial" w:cs="Arial"/>
          <w:highlight w:val="yellow"/>
          <w:lang w:val="nl-NL"/>
        </w:rPr>
        <w:t xml:space="preserve">en informatie verstrekken </w:t>
      </w:r>
      <w:r w:rsidR="0022638D">
        <w:rPr>
          <w:rFonts w:ascii="Arial" w:hAnsi="Arial" w:cs="Arial"/>
          <w:highlight w:val="yellow"/>
          <w:lang w:val="nl-NL"/>
        </w:rPr>
        <w:t>aan Initi</w:t>
      </w:r>
      <w:r w:rsidR="003D58F2">
        <w:rPr>
          <w:rFonts w:ascii="Arial" w:hAnsi="Arial" w:cs="Arial"/>
          <w:highlight w:val="yellow"/>
          <w:lang w:val="nl-NL"/>
        </w:rPr>
        <w:t>ë</w:t>
      </w:r>
      <w:r w:rsidR="0022638D">
        <w:rPr>
          <w:rFonts w:ascii="Arial" w:hAnsi="Arial" w:cs="Arial"/>
          <w:highlight w:val="yellow"/>
          <w:lang w:val="nl-NL"/>
        </w:rPr>
        <w:t>rend Centrum om te voldoen aan de rapportagever</w:t>
      </w:r>
      <w:r w:rsidR="00482190">
        <w:rPr>
          <w:rFonts w:ascii="Arial" w:hAnsi="Arial" w:cs="Arial"/>
          <w:highlight w:val="yellow"/>
          <w:lang w:val="nl-NL"/>
        </w:rPr>
        <w:t>p</w:t>
      </w:r>
      <w:r w:rsidR="0022638D">
        <w:rPr>
          <w:rFonts w:ascii="Arial" w:hAnsi="Arial" w:cs="Arial"/>
          <w:highlight w:val="yellow"/>
          <w:lang w:val="nl-NL"/>
        </w:rPr>
        <w:t xml:space="preserve">lichtingen die Verstrekker </w:t>
      </w:r>
      <w:r w:rsidR="00482190">
        <w:rPr>
          <w:rFonts w:ascii="Arial" w:hAnsi="Arial" w:cs="Arial"/>
          <w:highlight w:val="yellow"/>
          <w:lang w:val="nl-NL"/>
        </w:rPr>
        <w:t>stelt.</w:t>
      </w:r>
      <w:r w:rsidR="0022638D">
        <w:rPr>
          <w:rFonts w:ascii="Arial" w:hAnsi="Arial" w:cs="Arial"/>
          <w:highlight w:val="yellow"/>
          <w:lang w:val="nl-NL"/>
        </w:rPr>
        <w:tab/>
      </w:r>
      <w:r w:rsidR="00C001ED">
        <w:rPr>
          <w:rFonts w:ascii="Arial" w:hAnsi="Arial" w:cs="Arial"/>
          <w:highlight w:val="yellow"/>
          <w:lang w:val="nl-NL"/>
        </w:rPr>
        <w:br/>
      </w:r>
    </w:p>
    <w:p w14:paraId="6EAD9167" w14:textId="41EC6A1F" w:rsidR="00DB1D57" w:rsidRPr="004E1668" w:rsidRDefault="00C001ED" w:rsidP="00B3355D">
      <w:pPr>
        <w:numPr>
          <w:ilvl w:val="1"/>
          <w:numId w:val="6"/>
        </w:numPr>
        <w:ind w:left="709" w:hanging="709"/>
        <w:jc w:val="both"/>
        <w:rPr>
          <w:rFonts w:ascii="Arial" w:hAnsi="Arial" w:cs="Arial"/>
          <w:highlight w:val="yellow"/>
          <w:lang w:val="nl-NL"/>
        </w:rPr>
      </w:pPr>
      <w:r>
        <w:rPr>
          <w:rFonts w:ascii="Arial" w:hAnsi="Arial" w:cs="Arial"/>
          <w:highlight w:val="yellow"/>
          <w:lang w:val="nl-NL"/>
        </w:rPr>
        <w:t xml:space="preserve">Ingeval de </w:t>
      </w:r>
      <w:r w:rsidR="0022638D">
        <w:rPr>
          <w:rFonts w:ascii="Arial" w:hAnsi="Arial" w:cs="Arial"/>
          <w:highlight w:val="yellow"/>
          <w:lang w:val="nl-NL"/>
        </w:rPr>
        <w:t>subsidie</w:t>
      </w:r>
      <w:r>
        <w:rPr>
          <w:rFonts w:ascii="Arial" w:hAnsi="Arial" w:cs="Arial"/>
          <w:highlight w:val="yellow"/>
          <w:lang w:val="nl-NL"/>
        </w:rPr>
        <w:t xml:space="preserve"> (gedeeltelijk) wordt teruggevorderd door de </w:t>
      </w:r>
      <w:r w:rsidR="0022638D">
        <w:rPr>
          <w:rFonts w:ascii="Arial" w:hAnsi="Arial" w:cs="Arial"/>
          <w:highlight w:val="yellow"/>
          <w:lang w:val="nl-NL"/>
        </w:rPr>
        <w:t>Verstrekker</w:t>
      </w:r>
      <w:r>
        <w:rPr>
          <w:rFonts w:ascii="Arial" w:hAnsi="Arial" w:cs="Arial"/>
          <w:highlight w:val="yellow"/>
          <w:lang w:val="nl-NL"/>
        </w:rPr>
        <w:t xml:space="preserve"> vanwege strijd met het staatssteunrecht, zal </w:t>
      </w:r>
      <w:r w:rsidR="00176EEE">
        <w:rPr>
          <w:rFonts w:ascii="Arial" w:hAnsi="Arial" w:cs="Arial"/>
          <w:highlight w:val="yellow"/>
          <w:lang w:val="nl-NL"/>
        </w:rPr>
        <w:t xml:space="preserve">het </w:t>
      </w:r>
      <w:r>
        <w:rPr>
          <w:rFonts w:ascii="Arial" w:hAnsi="Arial" w:cs="Arial"/>
          <w:highlight w:val="yellow"/>
          <w:lang w:val="nl-NL"/>
        </w:rPr>
        <w:t>Ziekenhuis de onterecht ontvangen inclusiebijdrage inclusief toepasselijke rente op eerste verzoek terugbetalen aan Initi</w:t>
      </w:r>
      <w:r w:rsidR="003D58F2">
        <w:rPr>
          <w:rFonts w:ascii="Arial" w:hAnsi="Arial" w:cs="Arial"/>
          <w:highlight w:val="yellow"/>
          <w:lang w:val="nl-NL"/>
        </w:rPr>
        <w:t>ë</w:t>
      </w:r>
      <w:r>
        <w:rPr>
          <w:rFonts w:ascii="Arial" w:hAnsi="Arial" w:cs="Arial"/>
          <w:highlight w:val="yellow"/>
          <w:lang w:val="nl-NL"/>
        </w:rPr>
        <w:t>rend Centrum</w:t>
      </w:r>
      <w:r w:rsidR="00674009">
        <w:rPr>
          <w:rFonts w:ascii="Arial" w:hAnsi="Arial" w:cs="Arial"/>
          <w:highlight w:val="yellow"/>
          <w:lang w:val="nl-NL"/>
        </w:rPr>
        <w:t>]</w:t>
      </w:r>
      <w:r>
        <w:rPr>
          <w:rFonts w:ascii="Arial" w:hAnsi="Arial" w:cs="Arial"/>
          <w:highlight w:val="yellow"/>
          <w:lang w:val="nl-NL"/>
        </w:rPr>
        <w:t xml:space="preserve">.  </w:t>
      </w:r>
    </w:p>
    <w:p w14:paraId="08E76A44" w14:textId="77777777" w:rsidR="00362981" w:rsidRDefault="00362981" w:rsidP="00DB1D57">
      <w:pPr>
        <w:ind w:left="708"/>
        <w:jc w:val="both"/>
        <w:rPr>
          <w:rFonts w:ascii="Arial" w:hAnsi="Arial" w:cs="Arial"/>
          <w:lang w:val="nl-NL"/>
        </w:rPr>
      </w:pPr>
    </w:p>
    <w:p w14:paraId="097D81C2" w14:textId="564DAFD6" w:rsidR="000E02B6" w:rsidRPr="001E4615" w:rsidRDefault="000E02B6" w:rsidP="00B3355D">
      <w:pPr>
        <w:numPr>
          <w:ilvl w:val="1"/>
          <w:numId w:val="6"/>
        </w:numPr>
        <w:ind w:left="708" w:hanging="708"/>
        <w:jc w:val="both"/>
        <w:rPr>
          <w:rFonts w:ascii="Arial" w:hAnsi="Arial" w:cs="Arial"/>
          <w:lang w:val="nl-NL"/>
        </w:rPr>
      </w:pPr>
      <w:r w:rsidRPr="001E4615">
        <w:rPr>
          <w:rFonts w:ascii="Arial" w:hAnsi="Arial" w:cs="Arial"/>
          <w:lang w:val="nl-NL"/>
        </w:rPr>
        <w:t xml:space="preserve">Het Ziekenhuis zal van </w:t>
      </w:r>
      <w:r w:rsidR="00043F6B" w:rsidRPr="00C40813">
        <w:rPr>
          <w:rFonts w:ascii="Arial" w:hAnsi="Arial" w:cs="Arial"/>
          <w:lang w:val="nl-NL"/>
        </w:rPr>
        <w:t>Initiërend Centrum</w:t>
      </w:r>
      <w:r w:rsidR="00C555FD" w:rsidRPr="00C40813">
        <w:rPr>
          <w:rFonts w:ascii="Arial" w:hAnsi="Arial" w:cs="Arial"/>
          <w:lang w:val="nl-NL"/>
        </w:rPr>
        <w:t xml:space="preserve"> </w:t>
      </w:r>
      <w:r w:rsidRPr="00C40813">
        <w:rPr>
          <w:rFonts w:ascii="Arial" w:hAnsi="Arial" w:cs="Arial"/>
          <w:lang w:val="nl-NL"/>
        </w:rPr>
        <w:t>een</w:t>
      </w:r>
      <w:r w:rsidRPr="001E4615">
        <w:rPr>
          <w:rFonts w:ascii="Arial" w:hAnsi="Arial" w:cs="Arial"/>
          <w:lang w:val="nl-NL"/>
        </w:rPr>
        <w:t xml:space="preserve"> (niet-kostendekkende) inclusiebijdrage ontvangen zoals vermeld </w:t>
      </w:r>
      <w:r w:rsidR="00D17A5A">
        <w:rPr>
          <w:rFonts w:ascii="Arial" w:hAnsi="Arial" w:cs="Arial"/>
          <w:lang w:val="nl-NL"/>
        </w:rPr>
        <w:t>in de tabel</w:t>
      </w:r>
      <w:r w:rsidRPr="001E4615">
        <w:rPr>
          <w:rFonts w:ascii="Arial" w:hAnsi="Arial" w:cs="Arial"/>
          <w:lang w:val="nl-NL"/>
        </w:rPr>
        <w:t xml:space="preserve"> van </w:t>
      </w:r>
      <w:r w:rsidR="00774D2C">
        <w:rPr>
          <w:rFonts w:ascii="Arial" w:hAnsi="Arial" w:cs="Arial"/>
          <w:lang w:val="nl-NL"/>
        </w:rPr>
        <w:t>deze</w:t>
      </w:r>
      <w:r w:rsidR="004636BE">
        <w:rPr>
          <w:rFonts w:ascii="Arial" w:hAnsi="Arial" w:cs="Arial"/>
          <w:lang w:val="nl-NL"/>
        </w:rPr>
        <w:t xml:space="preserve"> </w:t>
      </w:r>
      <w:r w:rsidR="001A3CC0">
        <w:rPr>
          <w:rFonts w:ascii="Arial" w:hAnsi="Arial" w:cs="Arial"/>
          <w:lang w:val="nl-NL"/>
        </w:rPr>
        <w:t>Deelnameovereenkomst Zorgevaluatie</w:t>
      </w:r>
      <w:r w:rsidRPr="001E4615">
        <w:rPr>
          <w:rFonts w:ascii="Arial" w:hAnsi="Arial" w:cs="Arial"/>
          <w:lang w:val="nl-NL"/>
        </w:rPr>
        <w:t xml:space="preserve">. Deze inclusiebijdrage is een doorstorting van het daartoe bestemde gedeelte van de </w:t>
      </w:r>
      <w:r w:rsidR="00236682" w:rsidRPr="001E4615">
        <w:rPr>
          <w:rFonts w:ascii="Arial" w:hAnsi="Arial" w:cs="Arial"/>
          <w:lang w:val="nl-NL"/>
        </w:rPr>
        <w:t>financiële</w:t>
      </w:r>
      <w:r w:rsidRPr="001E4615">
        <w:rPr>
          <w:rFonts w:ascii="Arial" w:hAnsi="Arial" w:cs="Arial"/>
          <w:lang w:val="nl-NL"/>
        </w:rPr>
        <w:t xml:space="preserve"> bijdrage verkregen van de Verstrekker </w:t>
      </w:r>
      <w:r w:rsidR="007A1F2A">
        <w:rPr>
          <w:rFonts w:ascii="Arial" w:hAnsi="Arial" w:cs="Arial"/>
          <w:lang w:val="nl-NL"/>
        </w:rPr>
        <w:t xml:space="preserve">Zorgevaluatie </w:t>
      </w:r>
      <w:r w:rsidRPr="001E4615">
        <w:rPr>
          <w:rFonts w:ascii="Arial" w:hAnsi="Arial" w:cs="Arial"/>
          <w:lang w:val="nl-NL"/>
        </w:rPr>
        <w:t>conform de ingediende aanvraag bij de Verstrekker.</w:t>
      </w:r>
    </w:p>
    <w:p w14:paraId="2EE79312" w14:textId="77777777" w:rsidR="000E02B6" w:rsidRPr="001E4615" w:rsidRDefault="000E02B6" w:rsidP="004007DC">
      <w:pPr>
        <w:jc w:val="both"/>
        <w:rPr>
          <w:rFonts w:ascii="Arial" w:hAnsi="Arial" w:cs="Arial"/>
          <w:lang w:val="nl-NL"/>
        </w:rPr>
      </w:pPr>
    </w:p>
    <w:p w14:paraId="0501D7BC" w14:textId="77777777" w:rsidR="009C11B3" w:rsidRPr="001E4615" w:rsidRDefault="000955F3" w:rsidP="00B3355D">
      <w:pPr>
        <w:numPr>
          <w:ilvl w:val="1"/>
          <w:numId w:val="6"/>
        </w:numPr>
        <w:ind w:left="709" w:hanging="709"/>
        <w:jc w:val="both"/>
        <w:rPr>
          <w:rFonts w:ascii="Arial" w:hAnsi="Arial" w:cs="Arial"/>
          <w:lang w:val="nl-NL"/>
        </w:rPr>
      </w:pPr>
      <w:r w:rsidRPr="001E4615">
        <w:rPr>
          <w:rFonts w:ascii="Arial" w:hAnsi="Arial" w:cs="Arial"/>
          <w:lang w:val="nl-NL"/>
        </w:rPr>
        <w:t>Een eindafrekening</w:t>
      </w:r>
      <w:r w:rsidR="006604AF" w:rsidRPr="001E4615">
        <w:rPr>
          <w:rFonts w:ascii="Arial" w:hAnsi="Arial" w:cs="Arial"/>
          <w:lang w:val="nl-NL"/>
        </w:rPr>
        <w:t xml:space="preserve"> wordt gemaakt</w:t>
      </w:r>
      <w:r w:rsidRPr="001E4615">
        <w:rPr>
          <w:rFonts w:ascii="Arial" w:hAnsi="Arial" w:cs="Arial"/>
          <w:lang w:val="nl-NL"/>
        </w:rPr>
        <w:t xml:space="preserve"> op basis </w:t>
      </w:r>
      <w:r w:rsidR="001A5FFC" w:rsidRPr="001E4615">
        <w:rPr>
          <w:rFonts w:ascii="Arial" w:hAnsi="Arial" w:cs="Arial"/>
          <w:lang w:val="nl-NL"/>
        </w:rPr>
        <w:t xml:space="preserve">van het daadwerkelijk aantal behaalde inclusies, </w:t>
      </w:r>
      <w:r w:rsidR="009C11B3" w:rsidRPr="001E4615">
        <w:rPr>
          <w:rFonts w:ascii="Arial" w:hAnsi="Arial" w:cs="Arial"/>
          <w:lang w:val="nl-NL"/>
        </w:rPr>
        <w:t xml:space="preserve">voorzover deze hebben geresulteerd in een volledig en correct ingevuld en door de </w:t>
      </w:r>
      <w:r w:rsidR="00B6631F" w:rsidRPr="001E4615">
        <w:rPr>
          <w:rFonts w:ascii="Arial" w:hAnsi="Arial" w:cs="Arial"/>
          <w:lang w:val="nl-NL"/>
        </w:rPr>
        <w:t>Projectleider</w:t>
      </w:r>
      <w:r w:rsidR="00DB7CDB" w:rsidRPr="001E4615">
        <w:rPr>
          <w:rFonts w:ascii="Arial" w:hAnsi="Arial" w:cs="Arial"/>
          <w:lang w:val="nl-NL"/>
        </w:rPr>
        <w:t xml:space="preserve"> van de </w:t>
      </w:r>
      <w:r w:rsidR="007310AC" w:rsidRPr="001E4615">
        <w:rPr>
          <w:rFonts w:ascii="Arial" w:hAnsi="Arial" w:cs="Arial"/>
          <w:lang w:val="nl-NL"/>
        </w:rPr>
        <w:t>Z</w:t>
      </w:r>
      <w:r w:rsidR="003E294E" w:rsidRPr="001E4615">
        <w:rPr>
          <w:rFonts w:ascii="Arial" w:hAnsi="Arial" w:cs="Arial"/>
          <w:lang w:val="nl-NL"/>
        </w:rPr>
        <w:t>orgevaluatie</w:t>
      </w:r>
      <w:r w:rsidR="009C11B3" w:rsidRPr="001E4615">
        <w:rPr>
          <w:rFonts w:ascii="Arial" w:hAnsi="Arial" w:cs="Arial"/>
          <w:lang w:val="nl-NL"/>
        </w:rPr>
        <w:t xml:space="preserve"> ontvangen eCRF.</w:t>
      </w:r>
      <w:r w:rsidR="001A5FFC" w:rsidRPr="001E4615">
        <w:rPr>
          <w:rFonts w:ascii="Arial" w:hAnsi="Arial" w:cs="Arial"/>
          <w:lang w:val="nl-NL"/>
        </w:rPr>
        <w:t xml:space="preserve"> </w:t>
      </w:r>
    </w:p>
    <w:p w14:paraId="32BDF1A2" w14:textId="77777777" w:rsidR="00B6631F" w:rsidRPr="001E4615" w:rsidRDefault="00B6631F" w:rsidP="004007DC">
      <w:pPr>
        <w:ind w:left="709"/>
        <w:jc w:val="both"/>
        <w:rPr>
          <w:rFonts w:ascii="Arial" w:hAnsi="Arial" w:cs="Arial"/>
          <w:lang w:val="nl-NL"/>
        </w:rPr>
      </w:pPr>
    </w:p>
    <w:p w14:paraId="3BEB9F61" w14:textId="06B85AF0" w:rsidR="00B6631F" w:rsidRPr="001E4615" w:rsidRDefault="00DB7CDB" w:rsidP="004007DC">
      <w:pPr>
        <w:ind w:left="709" w:hanging="709"/>
        <w:jc w:val="both"/>
        <w:rPr>
          <w:rFonts w:ascii="Arial" w:hAnsi="Arial" w:cs="Arial"/>
          <w:lang w:val="nl-NL"/>
        </w:rPr>
      </w:pPr>
      <w:r w:rsidRPr="001E4615">
        <w:rPr>
          <w:rFonts w:ascii="Arial" w:hAnsi="Arial" w:cs="Arial"/>
          <w:lang w:val="nl-NL"/>
        </w:rPr>
        <w:t>3.</w:t>
      </w:r>
      <w:r w:rsidR="002E78BF">
        <w:rPr>
          <w:rFonts w:ascii="Arial" w:hAnsi="Arial" w:cs="Arial"/>
          <w:lang w:val="nl-NL"/>
        </w:rPr>
        <w:t>5</w:t>
      </w:r>
      <w:r w:rsidR="00C37F34" w:rsidRPr="001E4615">
        <w:rPr>
          <w:rFonts w:ascii="Arial" w:hAnsi="Arial" w:cs="Arial"/>
          <w:lang w:val="nl-NL"/>
        </w:rPr>
        <w:tab/>
      </w:r>
      <w:r w:rsidR="00176EEE">
        <w:rPr>
          <w:rFonts w:ascii="Arial" w:hAnsi="Arial" w:cs="Arial"/>
          <w:lang w:val="nl-NL"/>
        </w:rPr>
        <w:t xml:space="preserve">Het </w:t>
      </w:r>
      <w:r w:rsidR="004D3B51" w:rsidRPr="001E4615">
        <w:rPr>
          <w:rFonts w:ascii="Arial" w:hAnsi="Arial" w:cs="Arial"/>
          <w:lang w:val="nl-NL"/>
        </w:rPr>
        <w:t>Ziekenhuis</w:t>
      </w:r>
      <w:r w:rsidR="00231F39" w:rsidRPr="001E4615">
        <w:rPr>
          <w:rFonts w:ascii="Arial" w:hAnsi="Arial" w:cs="Arial"/>
          <w:lang w:val="nl-NL"/>
        </w:rPr>
        <w:t xml:space="preserve"> is gerechtigd meer of minder proefpersonen te includeren dan waarvoor is ingetekend, echter met inachtneming van het navolgende. </w:t>
      </w:r>
      <w:r w:rsidR="00B6631F" w:rsidRPr="001E4615">
        <w:rPr>
          <w:rFonts w:ascii="Arial" w:hAnsi="Arial" w:cs="Arial"/>
          <w:lang w:val="nl-NL"/>
        </w:rPr>
        <w:t xml:space="preserve">Het </w:t>
      </w:r>
      <w:r w:rsidR="004D3B51" w:rsidRPr="001E4615">
        <w:rPr>
          <w:rFonts w:ascii="Arial" w:hAnsi="Arial" w:cs="Arial"/>
          <w:lang w:val="nl-NL"/>
        </w:rPr>
        <w:t>Ziekenhuis</w:t>
      </w:r>
      <w:r w:rsidR="00B6631F" w:rsidRPr="001E4615">
        <w:rPr>
          <w:rFonts w:ascii="Arial" w:hAnsi="Arial" w:cs="Arial"/>
          <w:lang w:val="nl-NL"/>
        </w:rPr>
        <w:t xml:space="preserve"> is zich ervan bewust dat </w:t>
      </w:r>
      <w:r w:rsidR="004D6544" w:rsidRPr="001E4615">
        <w:rPr>
          <w:rFonts w:ascii="Arial" w:hAnsi="Arial" w:cs="Arial"/>
          <w:lang w:val="nl-NL"/>
        </w:rPr>
        <w:t xml:space="preserve">de Zorgevaluatie </w:t>
      </w:r>
      <w:r w:rsidR="00B6631F" w:rsidRPr="001E4615">
        <w:rPr>
          <w:rFonts w:ascii="Arial" w:hAnsi="Arial" w:cs="Arial"/>
          <w:lang w:val="nl-NL"/>
        </w:rPr>
        <w:t>een multicenter studie betreft met compe</w:t>
      </w:r>
      <w:r w:rsidR="00746E54" w:rsidRPr="001E4615">
        <w:rPr>
          <w:rFonts w:ascii="Arial" w:hAnsi="Arial" w:cs="Arial"/>
          <w:lang w:val="nl-NL"/>
        </w:rPr>
        <w:t>ti</w:t>
      </w:r>
      <w:r w:rsidR="00B6631F" w:rsidRPr="001E4615">
        <w:rPr>
          <w:rFonts w:ascii="Arial" w:hAnsi="Arial" w:cs="Arial"/>
          <w:lang w:val="nl-NL"/>
        </w:rPr>
        <w:t>tieve inclusie. Indien het totaal aantal</w:t>
      </w:r>
      <w:r w:rsidR="00231F39" w:rsidRPr="001E4615">
        <w:rPr>
          <w:rFonts w:ascii="Arial" w:hAnsi="Arial" w:cs="Arial"/>
          <w:lang w:val="nl-NL"/>
        </w:rPr>
        <w:t xml:space="preserve"> </w:t>
      </w:r>
      <w:r w:rsidR="00B6631F" w:rsidRPr="001E4615">
        <w:rPr>
          <w:rFonts w:ascii="Arial" w:hAnsi="Arial" w:cs="Arial"/>
          <w:lang w:val="nl-NL"/>
        </w:rPr>
        <w:t xml:space="preserve">te includeren proefpersonen is bereikt, zal de Projectleider aan </w:t>
      </w:r>
      <w:r w:rsidR="00176EEE">
        <w:rPr>
          <w:rFonts w:ascii="Arial" w:hAnsi="Arial" w:cs="Arial"/>
          <w:lang w:val="nl-NL"/>
        </w:rPr>
        <w:t xml:space="preserve">het </w:t>
      </w:r>
      <w:r w:rsidR="004D3B51" w:rsidRPr="001E4615">
        <w:rPr>
          <w:rFonts w:ascii="Arial" w:hAnsi="Arial" w:cs="Arial"/>
          <w:lang w:val="nl-NL"/>
        </w:rPr>
        <w:t>Ziekenhuis</w:t>
      </w:r>
      <w:r w:rsidR="00B6631F" w:rsidRPr="001E4615">
        <w:rPr>
          <w:rFonts w:ascii="Arial" w:hAnsi="Arial" w:cs="Arial"/>
          <w:lang w:val="nl-NL"/>
        </w:rPr>
        <w:t xml:space="preserve"> berichten dat verdere inclusie moet worden gestop</w:t>
      </w:r>
      <w:r w:rsidR="00231F39" w:rsidRPr="001E4615">
        <w:rPr>
          <w:rFonts w:ascii="Arial" w:hAnsi="Arial" w:cs="Arial"/>
          <w:lang w:val="nl-NL"/>
        </w:rPr>
        <w:t xml:space="preserve">t ongeacht hoeveel proefpersonen het </w:t>
      </w:r>
      <w:r w:rsidR="004D3B51" w:rsidRPr="001E4615">
        <w:rPr>
          <w:rFonts w:ascii="Arial" w:hAnsi="Arial" w:cs="Arial"/>
          <w:lang w:val="nl-NL"/>
        </w:rPr>
        <w:t>Ziekenhuis</w:t>
      </w:r>
      <w:r w:rsidR="00231F39" w:rsidRPr="001E4615">
        <w:rPr>
          <w:rFonts w:ascii="Arial" w:hAnsi="Arial" w:cs="Arial"/>
          <w:lang w:val="nl-NL"/>
        </w:rPr>
        <w:t xml:space="preserve"> </w:t>
      </w:r>
      <w:r w:rsidR="002A6D32" w:rsidRPr="001E4615">
        <w:rPr>
          <w:rFonts w:ascii="Arial" w:hAnsi="Arial" w:cs="Arial"/>
          <w:lang w:val="nl-NL"/>
        </w:rPr>
        <w:t>tot op dat moment</w:t>
      </w:r>
      <w:r w:rsidR="00231F39" w:rsidRPr="001E4615">
        <w:rPr>
          <w:rFonts w:ascii="Arial" w:hAnsi="Arial" w:cs="Arial"/>
          <w:lang w:val="nl-NL"/>
        </w:rPr>
        <w:t xml:space="preserve"> heeft geïncludeerd. Afrekening</w:t>
      </w:r>
      <w:r w:rsidR="009B5D88" w:rsidRPr="001E4615">
        <w:rPr>
          <w:rFonts w:ascii="Arial" w:hAnsi="Arial" w:cs="Arial"/>
          <w:lang w:val="nl-NL"/>
        </w:rPr>
        <w:t xml:space="preserve"> vindt plaats conform art. 3.</w:t>
      </w:r>
      <w:r w:rsidR="002E78BF">
        <w:rPr>
          <w:rFonts w:ascii="Arial" w:hAnsi="Arial" w:cs="Arial"/>
          <w:lang w:val="nl-NL"/>
        </w:rPr>
        <w:t>4</w:t>
      </w:r>
      <w:r w:rsidR="00231F39" w:rsidRPr="001E4615">
        <w:rPr>
          <w:rFonts w:ascii="Arial" w:hAnsi="Arial" w:cs="Arial"/>
          <w:lang w:val="nl-NL"/>
        </w:rPr>
        <w:t xml:space="preserve"> hiervoor. </w:t>
      </w:r>
    </w:p>
    <w:p w14:paraId="594E29AC" w14:textId="77777777" w:rsidR="00B6631F" w:rsidRPr="001E4615" w:rsidRDefault="00B6631F" w:rsidP="004007DC">
      <w:pPr>
        <w:ind w:left="709" w:hanging="709"/>
        <w:jc w:val="both"/>
        <w:rPr>
          <w:rFonts w:ascii="Arial" w:hAnsi="Arial" w:cs="Arial"/>
          <w:lang w:val="nl-NL"/>
        </w:rPr>
      </w:pPr>
    </w:p>
    <w:p w14:paraId="26A198BB" w14:textId="698554CB" w:rsidR="00E6043C" w:rsidRPr="001E4615" w:rsidRDefault="00DB7CDB" w:rsidP="004007DC">
      <w:pPr>
        <w:ind w:left="709" w:hanging="709"/>
        <w:jc w:val="both"/>
        <w:rPr>
          <w:rFonts w:ascii="Arial" w:hAnsi="Arial" w:cs="Arial"/>
          <w:lang w:val="nl-NL"/>
        </w:rPr>
      </w:pPr>
      <w:r w:rsidRPr="001E4615">
        <w:rPr>
          <w:rFonts w:ascii="Arial" w:hAnsi="Arial" w:cs="Arial"/>
          <w:lang w:val="nl-NL"/>
        </w:rPr>
        <w:t>3.</w:t>
      </w:r>
      <w:r w:rsidR="00CE731E">
        <w:rPr>
          <w:rFonts w:ascii="Arial" w:hAnsi="Arial" w:cs="Arial"/>
          <w:lang w:val="nl-NL"/>
        </w:rPr>
        <w:t>6</w:t>
      </w:r>
      <w:r w:rsidR="00231F39" w:rsidRPr="001E4615">
        <w:rPr>
          <w:rFonts w:ascii="Arial" w:hAnsi="Arial" w:cs="Arial"/>
          <w:lang w:val="nl-NL"/>
        </w:rPr>
        <w:tab/>
      </w:r>
      <w:r w:rsidR="000E02B6" w:rsidRPr="001E4615">
        <w:rPr>
          <w:rFonts w:ascii="Arial" w:hAnsi="Arial" w:cs="Arial"/>
          <w:lang w:val="nl-NL"/>
        </w:rPr>
        <w:t>B</w:t>
      </w:r>
      <w:r w:rsidR="00E4265F" w:rsidRPr="001E4615">
        <w:rPr>
          <w:rFonts w:ascii="Arial" w:hAnsi="Arial" w:cs="Arial"/>
          <w:lang w:val="nl-NL"/>
        </w:rPr>
        <w:t xml:space="preserve">etaling geschiedt op basis van een </w:t>
      </w:r>
      <w:r w:rsidR="000E02B6" w:rsidRPr="001E4615">
        <w:rPr>
          <w:rFonts w:ascii="Arial" w:hAnsi="Arial" w:cs="Arial"/>
          <w:lang w:val="nl-NL"/>
        </w:rPr>
        <w:t>halfjaarlijks verzoek tot uitbetaling door het Initi</w:t>
      </w:r>
      <w:r w:rsidR="00590C5D">
        <w:rPr>
          <w:rFonts w:ascii="Arial" w:hAnsi="Arial" w:cs="Arial"/>
          <w:lang w:val="nl-NL"/>
        </w:rPr>
        <w:t>ë</w:t>
      </w:r>
      <w:r w:rsidR="000E02B6" w:rsidRPr="001E4615">
        <w:rPr>
          <w:rFonts w:ascii="Arial" w:hAnsi="Arial" w:cs="Arial"/>
          <w:lang w:val="nl-NL"/>
        </w:rPr>
        <w:t xml:space="preserve">rend </w:t>
      </w:r>
      <w:r w:rsidR="00DE05B4" w:rsidRPr="001E4615">
        <w:rPr>
          <w:rFonts w:ascii="Arial" w:hAnsi="Arial" w:cs="Arial"/>
          <w:lang w:val="nl-NL"/>
        </w:rPr>
        <w:t>Centrum</w:t>
      </w:r>
      <w:r w:rsidR="000E02B6" w:rsidRPr="001E4615">
        <w:rPr>
          <w:rFonts w:ascii="Arial" w:hAnsi="Arial" w:cs="Arial"/>
          <w:lang w:val="nl-NL"/>
        </w:rPr>
        <w:t xml:space="preserve"> </w:t>
      </w:r>
      <w:r w:rsidR="00253FD4">
        <w:rPr>
          <w:rFonts w:ascii="Arial" w:hAnsi="Arial" w:cs="Arial"/>
          <w:lang w:val="nl-NL"/>
        </w:rPr>
        <w:t>aan [</w:t>
      </w:r>
      <w:r w:rsidR="00253FD4" w:rsidRPr="00253FD4">
        <w:rPr>
          <w:rFonts w:ascii="Arial" w:hAnsi="Arial" w:cs="Arial"/>
          <w:highlight w:val="yellow"/>
          <w:lang w:val="nl-NL"/>
        </w:rPr>
        <w:t>facturatieadres Initi</w:t>
      </w:r>
      <w:r w:rsidR="00590C5D">
        <w:rPr>
          <w:rFonts w:ascii="Arial" w:hAnsi="Arial" w:cs="Arial"/>
          <w:highlight w:val="yellow"/>
          <w:lang w:val="nl-NL"/>
        </w:rPr>
        <w:t>ë</w:t>
      </w:r>
      <w:r w:rsidR="00253FD4" w:rsidRPr="00253FD4">
        <w:rPr>
          <w:rFonts w:ascii="Arial" w:hAnsi="Arial" w:cs="Arial"/>
          <w:highlight w:val="yellow"/>
          <w:lang w:val="nl-NL"/>
        </w:rPr>
        <w:t>rend Centrum</w:t>
      </w:r>
      <w:r w:rsidR="00253FD4">
        <w:rPr>
          <w:rFonts w:ascii="Arial" w:hAnsi="Arial" w:cs="Arial"/>
          <w:lang w:val="nl-NL"/>
        </w:rPr>
        <w:t xml:space="preserve">] </w:t>
      </w:r>
      <w:r w:rsidR="007E0C72" w:rsidRPr="001E4615">
        <w:rPr>
          <w:rFonts w:ascii="Arial" w:hAnsi="Arial" w:cs="Arial"/>
          <w:lang w:val="nl-NL"/>
        </w:rPr>
        <w:t>op basis van afgeronde eCRF</w:t>
      </w:r>
      <w:r w:rsidR="00CB2E91" w:rsidRPr="001E4615">
        <w:rPr>
          <w:rFonts w:ascii="Arial" w:hAnsi="Arial" w:cs="Arial"/>
          <w:lang w:val="nl-NL"/>
        </w:rPr>
        <w:t>’</w:t>
      </w:r>
      <w:r w:rsidR="007E0C72" w:rsidRPr="001E4615">
        <w:rPr>
          <w:rFonts w:ascii="Arial" w:hAnsi="Arial" w:cs="Arial"/>
          <w:lang w:val="nl-NL"/>
        </w:rPr>
        <w:t>s in</w:t>
      </w:r>
      <w:r w:rsidR="00CB2E91" w:rsidRPr="001E4615">
        <w:rPr>
          <w:rFonts w:ascii="Arial" w:hAnsi="Arial" w:cs="Arial"/>
          <w:lang w:val="nl-NL"/>
        </w:rPr>
        <w:t>gevoerd in</w:t>
      </w:r>
      <w:r w:rsidR="007E0C72" w:rsidRPr="001E4615">
        <w:rPr>
          <w:rFonts w:ascii="Arial" w:hAnsi="Arial" w:cs="Arial"/>
          <w:lang w:val="nl-NL"/>
        </w:rPr>
        <w:t xml:space="preserve"> </w:t>
      </w:r>
      <w:r w:rsidR="00CB2E91" w:rsidRPr="001E4615">
        <w:rPr>
          <w:rFonts w:ascii="Arial" w:hAnsi="Arial" w:cs="Arial"/>
          <w:lang w:val="nl-NL"/>
        </w:rPr>
        <w:t>de daarvoor aangewezen</w:t>
      </w:r>
      <w:r w:rsidR="007E0C72" w:rsidRPr="001E4615">
        <w:rPr>
          <w:rFonts w:ascii="Arial" w:hAnsi="Arial" w:cs="Arial"/>
          <w:lang w:val="nl-NL"/>
        </w:rPr>
        <w:t xml:space="preserve"> digitale database.</w:t>
      </w:r>
    </w:p>
    <w:p w14:paraId="206D1155" w14:textId="77777777" w:rsidR="00511BD7" w:rsidRPr="001E4615" w:rsidRDefault="00511BD7" w:rsidP="004007DC">
      <w:pPr>
        <w:ind w:left="709" w:hanging="709"/>
        <w:jc w:val="both"/>
        <w:rPr>
          <w:rFonts w:ascii="Arial" w:hAnsi="Arial" w:cs="Arial"/>
          <w:lang w:val="nl-NL"/>
        </w:rPr>
      </w:pPr>
    </w:p>
    <w:p w14:paraId="133EA3BA" w14:textId="1F7536AA" w:rsidR="00511BD7" w:rsidRPr="001E4615" w:rsidRDefault="00511BD7" w:rsidP="004007DC">
      <w:pPr>
        <w:ind w:left="709"/>
        <w:jc w:val="both"/>
        <w:rPr>
          <w:rFonts w:ascii="Arial" w:hAnsi="Arial" w:cs="Arial"/>
          <w:lang w:val="nl-NL"/>
        </w:rPr>
      </w:pPr>
      <w:r w:rsidRPr="001E4615">
        <w:rPr>
          <w:rFonts w:ascii="Arial" w:hAnsi="Arial" w:cs="Arial"/>
          <w:lang w:val="nl-NL"/>
        </w:rPr>
        <w:t xml:space="preserve">Bankgegevens </w:t>
      </w:r>
      <w:r w:rsidR="007D4FAF">
        <w:rPr>
          <w:rFonts w:ascii="Arial" w:hAnsi="Arial" w:cs="Arial"/>
          <w:lang w:val="nl-NL"/>
        </w:rPr>
        <w:t xml:space="preserve">voor doorstorting van de inclusiebijdrage aan </w:t>
      </w:r>
      <w:r w:rsidR="00176EEE">
        <w:rPr>
          <w:rFonts w:ascii="Arial" w:hAnsi="Arial" w:cs="Arial"/>
          <w:lang w:val="nl-NL"/>
        </w:rPr>
        <w:t>het</w:t>
      </w:r>
      <w:r w:rsidR="007E0C72" w:rsidRPr="001E4615">
        <w:rPr>
          <w:rFonts w:ascii="Arial" w:hAnsi="Arial" w:cs="Arial"/>
          <w:lang w:val="nl-NL"/>
        </w:rPr>
        <w:t xml:space="preserve"> </w:t>
      </w:r>
      <w:r w:rsidRPr="001E4615">
        <w:rPr>
          <w:rFonts w:ascii="Arial" w:hAnsi="Arial" w:cs="Arial"/>
          <w:lang w:val="nl-NL"/>
        </w:rPr>
        <w:t>Ziekenhuis</w:t>
      </w:r>
      <w:r w:rsidR="007E0C72" w:rsidRPr="001E4615">
        <w:rPr>
          <w:rFonts w:ascii="Arial" w:hAnsi="Arial" w:cs="Arial"/>
          <w:lang w:val="nl-NL"/>
        </w:rPr>
        <w:t xml:space="preserve"> zijn</w:t>
      </w:r>
      <w:r w:rsidR="007D4FAF">
        <w:rPr>
          <w:rFonts w:ascii="Arial" w:hAnsi="Arial" w:cs="Arial"/>
          <w:lang w:val="nl-NL"/>
        </w:rPr>
        <w:t>:</w:t>
      </w:r>
    </w:p>
    <w:p w14:paraId="651BD2BC" w14:textId="77777777" w:rsidR="00511BD7" w:rsidRPr="007D0A8D" w:rsidRDefault="00511BD7" w:rsidP="00C65381">
      <w:pPr>
        <w:ind w:left="2268" w:hanging="1559"/>
        <w:jc w:val="both"/>
        <w:rPr>
          <w:rFonts w:ascii="Arial" w:hAnsi="Arial" w:cs="Arial"/>
          <w:highlight w:val="yellow"/>
          <w:lang w:val="nl-NL"/>
        </w:rPr>
      </w:pPr>
      <w:r w:rsidRPr="007D0A8D">
        <w:rPr>
          <w:rFonts w:ascii="Arial" w:hAnsi="Arial" w:cs="Arial"/>
          <w:highlight w:val="yellow"/>
          <w:lang w:val="nl-NL"/>
        </w:rPr>
        <w:t>Banknummer</w:t>
      </w:r>
      <w:r w:rsidR="00C65381" w:rsidRPr="007D0A8D">
        <w:rPr>
          <w:rFonts w:ascii="Arial" w:hAnsi="Arial" w:cs="Arial"/>
          <w:highlight w:val="yellow"/>
          <w:lang w:val="nl-NL"/>
        </w:rPr>
        <w:tab/>
      </w:r>
      <w:r w:rsidRPr="007D0A8D">
        <w:rPr>
          <w:rFonts w:ascii="Arial" w:hAnsi="Arial" w:cs="Arial"/>
          <w:highlight w:val="yellow"/>
          <w:lang w:val="nl-NL"/>
        </w:rPr>
        <w:t xml:space="preserve">: </w:t>
      </w:r>
    </w:p>
    <w:p w14:paraId="77707107" w14:textId="77777777" w:rsidR="00511BD7" w:rsidRPr="007D0A8D" w:rsidRDefault="00511BD7" w:rsidP="00C65381">
      <w:pPr>
        <w:ind w:left="2268" w:hanging="1559"/>
        <w:jc w:val="both"/>
        <w:rPr>
          <w:rFonts w:ascii="Arial" w:hAnsi="Arial" w:cs="Arial"/>
          <w:highlight w:val="yellow"/>
          <w:lang w:val="nl-NL"/>
        </w:rPr>
      </w:pPr>
      <w:r w:rsidRPr="007D0A8D">
        <w:rPr>
          <w:rFonts w:ascii="Arial" w:hAnsi="Arial" w:cs="Arial"/>
          <w:highlight w:val="yellow"/>
          <w:lang w:val="nl-NL"/>
        </w:rPr>
        <w:t>t.n.v.</w:t>
      </w:r>
      <w:r w:rsidR="00C65381" w:rsidRPr="007D0A8D">
        <w:rPr>
          <w:rFonts w:ascii="Arial" w:hAnsi="Arial" w:cs="Arial"/>
          <w:highlight w:val="yellow"/>
          <w:lang w:val="nl-NL"/>
        </w:rPr>
        <w:tab/>
        <w:t>:</w:t>
      </w:r>
      <w:r w:rsidRPr="007D0A8D">
        <w:rPr>
          <w:rFonts w:ascii="Arial" w:hAnsi="Arial" w:cs="Arial"/>
          <w:highlight w:val="yellow"/>
          <w:lang w:val="nl-NL"/>
        </w:rPr>
        <w:t xml:space="preserve"> </w:t>
      </w:r>
    </w:p>
    <w:p w14:paraId="2FAD079D" w14:textId="77777777" w:rsidR="00AD01A1" w:rsidRPr="001E4615" w:rsidRDefault="00511BD7" w:rsidP="00C65381">
      <w:pPr>
        <w:ind w:left="2268" w:hanging="1559"/>
        <w:jc w:val="both"/>
        <w:rPr>
          <w:rFonts w:ascii="Arial" w:hAnsi="Arial" w:cs="Arial"/>
          <w:lang w:val="nl-NL"/>
        </w:rPr>
      </w:pPr>
      <w:r w:rsidRPr="007D0A8D">
        <w:rPr>
          <w:rFonts w:ascii="Arial" w:hAnsi="Arial" w:cs="Arial"/>
          <w:highlight w:val="yellow"/>
          <w:lang w:val="nl-NL"/>
        </w:rPr>
        <w:t>Omschrijving</w:t>
      </w:r>
      <w:r w:rsidR="00C65381" w:rsidRPr="007D0A8D">
        <w:rPr>
          <w:rFonts w:ascii="Arial" w:hAnsi="Arial" w:cs="Arial"/>
          <w:highlight w:val="yellow"/>
          <w:lang w:val="nl-NL"/>
        </w:rPr>
        <w:tab/>
      </w:r>
      <w:r w:rsidRPr="007D0A8D">
        <w:rPr>
          <w:rFonts w:ascii="Arial" w:hAnsi="Arial" w:cs="Arial"/>
          <w:highlight w:val="yellow"/>
          <w:lang w:val="nl-NL"/>
        </w:rPr>
        <w:t>: inclusiebijdrage</w:t>
      </w:r>
      <w:r w:rsidR="001E4615" w:rsidRPr="007D0A8D">
        <w:rPr>
          <w:rFonts w:ascii="Arial" w:hAnsi="Arial" w:cs="Arial"/>
          <w:highlight w:val="yellow"/>
          <w:lang w:val="nl-NL"/>
        </w:rPr>
        <w:t>………….</w:t>
      </w:r>
    </w:p>
    <w:p w14:paraId="1C09E56F" w14:textId="77777777" w:rsidR="000E02B6" w:rsidRPr="001E4615" w:rsidRDefault="000E02B6" w:rsidP="004007DC">
      <w:pPr>
        <w:ind w:left="709"/>
        <w:jc w:val="both"/>
        <w:rPr>
          <w:rFonts w:ascii="Arial" w:hAnsi="Arial" w:cs="Arial"/>
          <w:lang w:val="nl-NL"/>
        </w:rPr>
      </w:pPr>
    </w:p>
    <w:p w14:paraId="42B38D2B" w14:textId="5EE861D4" w:rsidR="000E02B6" w:rsidRPr="001E4615" w:rsidRDefault="000E02B6" w:rsidP="004007DC">
      <w:pPr>
        <w:ind w:left="709" w:hanging="709"/>
        <w:jc w:val="both"/>
        <w:rPr>
          <w:rFonts w:ascii="Arial" w:hAnsi="Arial" w:cs="Arial"/>
          <w:lang w:val="nl-NL"/>
        </w:rPr>
      </w:pPr>
      <w:r w:rsidRPr="001E4615">
        <w:rPr>
          <w:rFonts w:ascii="Arial" w:hAnsi="Arial" w:cs="Arial"/>
          <w:lang w:val="nl-NL"/>
        </w:rPr>
        <w:t>3.</w:t>
      </w:r>
      <w:r w:rsidR="00CE731E">
        <w:rPr>
          <w:rFonts w:ascii="Arial" w:hAnsi="Arial" w:cs="Arial"/>
          <w:lang w:val="nl-NL"/>
        </w:rPr>
        <w:t>7</w:t>
      </w:r>
      <w:r w:rsidRPr="001E4615">
        <w:rPr>
          <w:rFonts w:ascii="Arial" w:hAnsi="Arial" w:cs="Arial"/>
          <w:lang w:val="nl-NL"/>
        </w:rPr>
        <w:tab/>
        <w:t>Verzoek tot betaling  door Initi</w:t>
      </w:r>
      <w:r w:rsidR="007E4CA9">
        <w:rPr>
          <w:rFonts w:ascii="Arial" w:hAnsi="Arial" w:cs="Arial"/>
          <w:lang w:val="nl-NL"/>
        </w:rPr>
        <w:t>ë</w:t>
      </w:r>
      <w:r w:rsidRPr="001E4615">
        <w:rPr>
          <w:rFonts w:ascii="Arial" w:hAnsi="Arial" w:cs="Arial"/>
          <w:lang w:val="nl-NL"/>
        </w:rPr>
        <w:t xml:space="preserve">rend </w:t>
      </w:r>
      <w:r w:rsidR="00DE05B4" w:rsidRPr="001E4615">
        <w:rPr>
          <w:rFonts w:ascii="Arial" w:hAnsi="Arial" w:cs="Arial"/>
          <w:lang w:val="nl-NL"/>
        </w:rPr>
        <w:t>Centrum</w:t>
      </w:r>
      <w:r w:rsidRPr="001E4615">
        <w:rPr>
          <w:rFonts w:ascii="Arial" w:hAnsi="Arial" w:cs="Arial"/>
          <w:lang w:val="nl-NL"/>
        </w:rPr>
        <w:t xml:space="preserve"> dient voor de einddatum </w:t>
      </w:r>
      <w:r w:rsidR="00176EEE">
        <w:rPr>
          <w:rFonts w:ascii="Arial" w:hAnsi="Arial" w:cs="Arial"/>
          <w:lang w:val="nl-NL"/>
        </w:rPr>
        <w:t>Z</w:t>
      </w:r>
      <w:r w:rsidRPr="001E4615">
        <w:rPr>
          <w:rFonts w:ascii="Arial" w:hAnsi="Arial" w:cs="Arial"/>
          <w:lang w:val="nl-NL"/>
        </w:rPr>
        <w:t xml:space="preserve">orgevaluatie bij </w:t>
      </w:r>
      <w:r w:rsidR="000034BB">
        <w:rPr>
          <w:rFonts w:ascii="Arial" w:hAnsi="Arial" w:cs="Arial"/>
          <w:lang w:val="nl-NL"/>
        </w:rPr>
        <w:t>Initiërend</w:t>
      </w:r>
      <w:r w:rsidR="00590C5D">
        <w:rPr>
          <w:rFonts w:ascii="Arial" w:hAnsi="Arial" w:cs="Arial"/>
          <w:lang w:val="nl-NL"/>
        </w:rPr>
        <w:t xml:space="preserve"> Centrum</w:t>
      </w:r>
      <w:r w:rsidRPr="001E4615">
        <w:rPr>
          <w:rFonts w:ascii="Arial" w:hAnsi="Arial" w:cs="Arial"/>
          <w:lang w:val="nl-NL"/>
        </w:rPr>
        <w:t xml:space="preserve"> te zijn ingediend. De einddatum wordt gepubliceerd op zorgevaluatienederland.nl.</w:t>
      </w:r>
    </w:p>
    <w:p w14:paraId="7D3B8D26" w14:textId="77777777" w:rsidR="00954969" w:rsidRPr="001E4615" w:rsidRDefault="00954969" w:rsidP="004007DC">
      <w:pPr>
        <w:ind w:left="709" w:hanging="1"/>
        <w:jc w:val="both"/>
        <w:rPr>
          <w:rFonts w:ascii="Arial" w:hAnsi="Arial" w:cs="Arial"/>
          <w:lang w:val="nl-NL"/>
        </w:rPr>
      </w:pPr>
    </w:p>
    <w:p w14:paraId="70A2E589" w14:textId="13FDF5A2" w:rsidR="00B00C90" w:rsidRPr="001E4615" w:rsidRDefault="008C404C" w:rsidP="004007DC">
      <w:pPr>
        <w:ind w:left="709" w:hanging="709"/>
        <w:jc w:val="both"/>
        <w:rPr>
          <w:rFonts w:ascii="Arial" w:hAnsi="Arial" w:cs="Arial"/>
          <w:color w:val="000000"/>
          <w:lang w:val="nl-NL"/>
        </w:rPr>
      </w:pPr>
      <w:r w:rsidRPr="001E4615">
        <w:rPr>
          <w:rFonts w:ascii="Arial" w:hAnsi="Arial" w:cs="Arial"/>
          <w:color w:val="000000"/>
          <w:lang w:val="nl-NL"/>
        </w:rPr>
        <w:t>3.</w:t>
      </w:r>
      <w:r w:rsidR="00CE731E">
        <w:rPr>
          <w:rFonts w:ascii="Arial" w:hAnsi="Arial" w:cs="Arial"/>
          <w:color w:val="000000"/>
          <w:lang w:val="nl-NL"/>
        </w:rPr>
        <w:t>8</w:t>
      </w:r>
      <w:r w:rsidRPr="001E4615">
        <w:rPr>
          <w:rFonts w:ascii="Arial" w:hAnsi="Arial" w:cs="Arial"/>
          <w:color w:val="000000"/>
          <w:lang w:val="nl-NL"/>
        </w:rPr>
        <w:tab/>
      </w:r>
      <w:r w:rsidR="00CD1651">
        <w:rPr>
          <w:rFonts w:ascii="Arial" w:hAnsi="Arial" w:cs="Arial"/>
          <w:color w:val="000000"/>
          <w:lang w:val="nl-NL"/>
        </w:rPr>
        <w:t xml:space="preserve">Het uitgangspunt </w:t>
      </w:r>
      <w:r w:rsidR="00B63E7E">
        <w:rPr>
          <w:rFonts w:ascii="Arial" w:hAnsi="Arial" w:cs="Arial"/>
          <w:color w:val="000000"/>
          <w:lang w:val="nl-NL"/>
        </w:rPr>
        <w:t>bij deze betalingen is dat er sprake is van een onbelaste samenwerking</w:t>
      </w:r>
      <w:r w:rsidR="00761F52">
        <w:rPr>
          <w:rFonts w:ascii="Arial" w:hAnsi="Arial" w:cs="Arial"/>
          <w:color w:val="000000"/>
          <w:lang w:val="nl-NL"/>
        </w:rPr>
        <w:t xml:space="preserve"> voor de BTW</w:t>
      </w:r>
      <w:r w:rsidR="00595809">
        <w:rPr>
          <w:rFonts w:ascii="Arial" w:hAnsi="Arial" w:cs="Arial"/>
          <w:color w:val="000000"/>
          <w:lang w:val="nl-NL"/>
        </w:rPr>
        <w:t xml:space="preserve">. Mocht de Belastingdienst van mening zijn dat </w:t>
      </w:r>
      <w:r w:rsidR="00761F52">
        <w:rPr>
          <w:rFonts w:ascii="Arial" w:hAnsi="Arial" w:cs="Arial"/>
          <w:color w:val="000000"/>
          <w:lang w:val="nl-NL"/>
        </w:rPr>
        <w:t>BTW</w:t>
      </w:r>
      <w:r w:rsidR="00595809">
        <w:rPr>
          <w:rFonts w:ascii="Arial" w:hAnsi="Arial" w:cs="Arial"/>
          <w:color w:val="000000"/>
          <w:lang w:val="nl-NL"/>
        </w:rPr>
        <w:t xml:space="preserve"> toch is verschuldigd, dan treden Partijen in overleg over betaling van die </w:t>
      </w:r>
      <w:r w:rsidR="00761F52">
        <w:rPr>
          <w:rFonts w:ascii="Arial" w:hAnsi="Arial" w:cs="Arial"/>
          <w:color w:val="000000"/>
          <w:lang w:val="nl-NL"/>
        </w:rPr>
        <w:t>BTW</w:t>
      </w:r>
      <w:r w:rsidR="00595809">
        <w:rPr>
          <w:rFonts w:ascii="Arial" w:hAnsi="Arial" w:cs="Arial"/>
          <w:color w:val="000000"/>
          <w:lang w:val="nl-NL"/>
        </w:rPr>
        <w:t>,</w:t>
      </w:r>
    </w:p>
    <w:p w14:paraId="344CA6FD" w14:textId="77777777" w:rsidR="000E02B6" w:rsidRPr="001E4615" w:rsidRDefault="000E02B6" w:rsidP="004007DC">
      <w:pPr>
        <w:ind w:left="709" w:hanging="709"/>
        <w:jc w:val="both"/>
        <w:rPr>
          <w:rFonts w:ascii="Arial" w:hAnsi="Arial" w:cs="Arial"/>
          <w:color w:val="000000"/>
          <w:lang w:val="nl-NL"/>
        </w:rPr>
      </w:pPr>
    </w:p>
    <w:p w14:paraId="0768377E" w14:textId="77777777" w:rsidR="00C672D7" w:rsidRPr="001E4615" w:rsidRDefault="00D808B8" w:rsidP="004007DC">
      <w:pPr>
        <w:ind w:left="709" w:hanging="709"/>
        <w:jc w:val="both"/>
        <w:rPr>
          <w:rFonts w:ascii="Arial" w:hAnsi="Arial" w:cs="Arial"/>
          <w:u w:val="single"/>
          <w:lang w:val="nl-NL"/>
        </w:rPr>
      </w:pPr>
      <w:r w:rsidRPr="001E4615">
        <w:rPr>
          <w:rFonts w:ascii="Arial" w:hAnsi="Arial" w:cs="Arial"/>
          <w:u w:val="single"/>
          <w:lang w:val="nl-NL"/>
        </w:rPr>
        <w:t xml:space="preserve">4. </w:t>
      </w:r>
      <w:r w:rsidR="00EE49C6" w:rsidRPr="001E4615">
        <w:rPr>
          <w:rFonts w:ascii="Arial" w:hAnsi="Arial" w:cs="Arial"/>
          <w:u w:val="single"/>
          <w:lang w:val="nl-NL"/>
        </w:rPr>
        <w:tab/>
      </w:r>
      <w:r w:rsidR="00880BE8" w:rsidRPr="001E4615">
        <w:rPr>
          <w:rFonts w:ascii="Arial" w:hAnsi="Arial" w:cs="Arial"/>
          <w:u w:val="single"/>
          <w:lang w:val="nl-NL"/>
        </w:rPr>
        <w:t>Rechten</w:t>
      </w:r>
      <w:r w:rsidR="005C119F" w:rsidRPr="001E4615">
        <w:rPr>
          <w:rFonts w:ascii="Arial" w:hAnsi="Arial" w:cs="Arial"/>
          <w:u w:val="single"/>
          <w:lang w:val="nl-NL"/>
        </w:rPr>
        <w:t>, vertrouwelijkheid</w:t>
      </w:r>
      <w:r w:rsidR="009D40DD" w:rsidRPr="001E4615">
        <w:rPr>
          <w:rFonts w:ascii="Arial" w:hAnsi="Arial" w:cs="Arial"/>
          <w:u w:val="single"/>
          <w:lang w:val="nl-NL"/>
        </w:rPr>
        <w:t xml:space="preserve">, </w:t>
      </w:r>
      <w:r w:rsidR="005C119F" w:rsidRPr="001E4615">
        <w:rPr>
          <w:rFonts w:ascii="Arial" w:hAnsi="Arial" w:cs="Arial"/>
          <w:u w:val="single"/>
          <w:lang w:val="nl-NL"/>
        </w:rPr>
        <w:t>publicatie</w:t>
      </w:r>
      <w:r w:rsidR="009D40DD" w:rsidRPr="001E4615">
        <w:rPr>
          <w:rFonts w:ascii="Arial" w:hAnsi="Arial" w:cs="Arial"/>
          <w:u w:val="single"/>
          <w:lang w:val="nl-NL"/>
        </w:rPr>
        <w:t xml:space="preserve"> en bescherming persoonsgegevens</w:t>
      </w:r>
    </w:p>
    <w:p w14:paraId="442599D7" w14:textId="77777777" w:rsidR="00C672D7" w:rsidRPr="001E4615" w:rsidRDefault="00C672D7" w:rsidP="004007DC">
      <w:pPr>
        <w:ind w:left="709" w:hanging="709"/>
        <w:jc w:val="both"/>
        <w:rPr>
          <w:rFonts w:ascii="Arial" w:hAnsi="Arial" w:cs="Arial"/>
          <w:u w:val="single"/>
          <w:lang w:val="nl-NL"/>
        </w:rPr>
      </w:pPr>
    </w:p>
    <w:p w14:paraId="718BA85E" w14:textId="77777777" w:rsidR="00D95658" w:rsidRPr="001E4615" w:rsidRDefault="00C672D7" w:rsidP="004007DC">
      <w:pPr>
        <w:ind w:left="708" w:hanging="708"/>
        <w:jc w:val="both"/>
        <w:rPr>
          <w:rFonts w:ascii="Arial" w:hAnsi="Arial" w:cs="Arial"/>
          <w:lang w:val="nl-NL"/>
        </w:rPr>
      </w:pPr>
      <w:r w:rsidRPr="001E4615">
        <w:rPr>
          <w:rFonts w:ascii="Arial" w:hAnsi="Arial" w:cs="Arial"/>
          <w:lang w:val="nl-NL"/>
        </w:rPr>
        <w:t xml:space="preserve">4.1 </w:t>
      </w:r>
      <w:r w:rsidRPr="001E4615">
        <w:rPr>
          <w:rFonts w:ascii="Arial" w:hAnsi="Arial" w:cs="Arial"/>
          <w:lang w:val="nl-NL"/>
        </w:rPr>
        <w:tab/>
      </w:r>
      <w:r w:rsidR="0062208D" w:rsidRPr="001E4615">
        <w:rPr>
          <w:rFonts w:ascii="Arial" w:hAnsi="Arial" w:cs="Arial"/>
          <w:lang w:val="nl-NL"/>
        </w:rPr>
        <w:t>Rechten</w:t>
      </w:r>
      <w:r w:rsidR="0062208D" w:rsidRPr="001E4615">
        <w:rPr>
          <w:rFonts w:ascii="Arial" w:hAnsi="Arial" w:cs="Arial"/>
          <w:b/>
          <w:lang w:val="nl-NL"/>
        </w:rPr>
        <w:t>.</w:t>
      </w:r>
      <w:r w:rsidR="0062208D" w:rsidRPr="001E4615">
        <w:rPr>
          <w:rFonts w:ascii="Arial" w:hAnsi="Arial" w:cs="Arial"/>
          <w:lang w:val="nl-NL"/>
        </w:rPr>
        <w:t xml:space="preserve"> </w:t>
      </w:r>
    </w:p>
    <w:p w14:paraId="15C70122" w14:textId="6CB0AE50" w:rsidR="0068086D" w:rsidRPr="001E4615" w:rsidRDefault="0062208D" w:rsidP="004007DC">
      <w:pPr>
        <w:ind w:left="709" w:hanging="1"/>
        <w:jc w:val="both"/>
        <w:rPr>
          <w:rFonts w:ascii="Arial" w:hAnsi="Arial" w:cs="Arial"/>
          <w:lang w:val="nl-NL"/>
        </w:rPr>
      </w:pPr>
      <w:r w:rsidRPr="001E4615">
        <w:rPr>
          <w:rFonts w:ascii="Arial" w:hAnsi="Arial" w:cs="Arial"/>
          <w:lang w:val="nl-NL"/>
        </w:rPr>
        <w:t xml:space="preserve">Deze </w:t>
      </w:r>
      <w:r w:rsidR="00FE58E9">
        <w:rPr>
          <w:rFonts w:ascii="Arial" w:hAnsi="Arial" w:cs="Arial"/>
          <w:lang w:val="nl-NL"/>
        </w:rPr>
        <w:t>Deelnameovereenkomst Zorgevaluatie</w:t>
      </w:r>
      <w:r w:rsidRPr="001E4615">
        <w:rPr>
          <w:rFonts w:ascii="Arial" w:hAnsi="Arial" w:cs="Arial"/>
          <w:lang w:val="nl-NL"/>
        </w:rPr>
        <w:t xml:space="preserve"> he</w:t>
      </w:r>
      <w:r w:rsidR="00FE58E9">
        <w:rPr>
          <w:rFonts w:ascii="Arial" w:hAnsi="Arial" w:cs="Arial"/>
          <w:lang w:val="nl-NL"/>
        </w:rPr>
        <w:t>eft</w:t>
      </w:r>
      <w:r w:rsidRPr="001E4615">
        <w:rPr>
          <w:rFonts w:ascii="Arial" w:hAnsi="Arial" w:cs="Arial"/>
          <w:lang w:val="nl-NL"/>
        </w:rPr>
        <w:t xml:space="preserve"> geen gevolgen voor </w:t>
      </w:r>
      <w:r w:rsidR="0084002E" w:rsidRPr="001E4615">
        <w:rPr>
          <w:rFonts w:ascii="Arial" w:hAnsi="Arial" w:cs="Arial"/>
          <w:lang w:val="nl-NL"/>
        </w:rPr>
        <w:t>(</w:t>
      </w:r>
      <w:r w:rsidRPr="001E4615">
        <w:rPr>
          <w:rFonts w:ascii="Arial" w:hAnsi="Arial" w:cs="Arial"/>
          <w:lang w:val="nl-NL"/>
        </w:rPr>
        <w:t>intellectuele eigendoms</w:t>
      </w:r>
      <w:r w:rsidR="0084002E" w:rsidRPr="001E4615">
        <w:rPr>
          <w:rFonts w:ascii="Arial" w:hAnsi="Arial" w:cs="Arial"/>
          <w:lang w:val="nl-NL"/>
        </w:rPr>
        <w:t>)</w:t>
      </w:r>
      <w:r w:rsidRPr="001E4615">
        <w:rPr>
          <w:rFonts w:ascii="Arial" w:hAnsi="Arial" w:cs="Arial"/>
          <w:lang w:val="nl-NL"/>
        </w:rPr>
        <w:t xml:space="preserve">rechten op informatie, gegevens, en andere zaken en know how die voor de aanvang van </w:t>
      </w:r>
      <w:r w:rsidR="00B00C90" w:rsidRPr="001E4615">
        <w:rPr>
          <w:rFonts w:ascii="Arial" w:hAnsi="Arial" w:cs="Arial"/>
          <w:lang w:val="nl-NL"/>
        </w:rPr>
        <w:t>de Zorgevaluatie</w:t>
      </w:r>
      <w:r w:rsidRPr="001E4615">
        <w:rPr>
          <w:rFonts w:ascii="Arial" w:hAnsi="Arial" w:cs="Arial"/>
          <w:lang w:val="nl-NL"/>
        </w:rPr>
        <w:t xml:space="preserve"> aan één der Partijen toebehoorden of die na de aanvang van </w:t>
      </w:r>
      <w:r w:rsidR="00B00C90" w:rsidRPr="001E4615">
        <w:rPr>
          <w:rFonts w:ascii="Arial" w:hAnsi="Arial" w:cs="Arial"/>
          <w:lang w:val="nl-NL"/>
        </w:rPr>
        <w:t>de Zorgevaluatie</w:t>
      </w:r>
      <w:r w:rsidRPr="001E4615">
        <w:rPr>
          <w:rFonts w:ascii="Arial" w:hAnsi="Arial" w:cs="Arial"/>
          <w:lang w:val="nl-NL"/>
        </w:rPr>
        <w:t xml:space="preserve"> zijn ontwikkeld maar buiten deze </w:t>
      </w:r>
      <w:r w:rsidR="00FE58E9">
        <w:rPr>
          <w:rFonts w:ascii="Arial" w:hAnsi="Arial" w:cs="Arial"/>
          <w:lang w:val="nl-NL"/>
        </w:rPr>
        <w:t>Deelnameovereenkomst Zorgevaluatie</w:t>
      </w:r>
      <w:r w:rsidRPr="001E4615">
        <w:rPr>
          <w:rFonts w:ascii="Arial" w:hAnsi="Arial" w:cs="Arial"/>
          <w:lang w:val="nl-NL"/>
        </w:rPr>
        <w:t xml:space="preserve"> vallen. </w:t>
      </w:r>
      <w:r w:rsidR="00141492" w:rsidRPr="001E4615">
        <w:rPr>
          <w:rFonts w:ascii="Arial" w:hAnsi="Arial" w:cs="Arial"/>
          <w:lang w:val="nl-NL"/>
        </w:rPr>
        <w:t>Het</w:t>
      </w:r>
      <w:r w:rsidR="00E6043C" w:rsidRPr="001E4615">
        <w:rPr>
          <w:rFonts w:ascii="Arial" w:hAnsi="Arial" w:cs="Arial"/>
          <w:lang w:val="nl-NL"/>
        </w:rPr>
        <w:t xml:space="preserve"> </w:t>
      </w:r>
      <w:r w:rsidR="008C105C" w:rsidRPr="001E4615">
        <w:rPr>
          <w:rFonts w:ascii="Arial" w:hAnsi="Arial" w:cs="Arial"/>
          <w:lang w:val="nl-NL"/>
        </w:rPr>
        <w:t xml:space="preserve">Initiërend </w:t>
      </w:r>
      <w:r w:rsidR="00DE05B4" w:rsidRPr="001E4615">
        <w:rPr>
          <w:rFonts w:ascii="Arial" w:hAnsi="Arial" w:cs="Arial"/>
          <w:lang w:val="nl-NL"/>
        </w:rPr>
        <w:t>Centrum</w:t>
      </w:r>
      <w:r w:rsidR="00D077A2" w:rsidRPr="001E4615">
        <w:rPr>
          <w:rFonts w:ascii="Arial" w:hAnsi="Arial" w:cs="Arial"/>
          <w:lang w:val="nl-NL"/>
        </w:rPr>
        <w:t xml:space="preserve"> </w:t>
      </w:r>
      <w:r w:rsidRPr="001E4615">
        <w:rPr>
          <w:rFonts w:ascii="Arial" w:hAnsi="Arial" w:cs="Arial"/>
          <w:lang w:val="nl-NL"/>
        </w:rPr>
        <w:t xml:space="preserve">verkrijgt alle rechten, waaronder intellectuele eigendomsrechten en know how (met uitzondering van know how inzake klinische procedures en verbeteringen daarop betreffende klinische procedures van </w:t>
      </w:r>
      <w:r w:rsidR="00176EEE">
        <w:rPr>
          <w:rFonts w:ascii="Arial" w:hAnsi="Arial" w:cs="Arial"/>
          <w:lang w:val="nl-NL"/>
        </w:rPr>
        <w:t xml:space="preserve">het </w:t>
      </w:r>
      <w:r w:rsidR="004D3B51" w:rsidRPr="001E4615">
        <w:rPr>
          <w:rFonts w:ascii="Arial" w:hAnsi="Arial" w:cs="Arial"/>
          <w:lang w:val="nl-NL"/>
        </w:rPr>
        <w:t>Ziekenhuis</w:t>
      </w:r>
      <w:r w:rsidRPr="001E4615">
        <w:rPr>
          <w:rFonts w:ascii="Arial" w:hAnsi="Arial" w:cs="Arial"/>
          <w:lang w:val="nl-NL"/>
        </w:rPr>
        <w:t>), die direct voortvloei</w:t>
      </w:r>
      <w:r w:rsidR="00DA052C" w:rsidRPr="001E4615">
        <w:rPr>
          <w:rFonts w:ascii="Arial" w:hAnsi="Arial" w:cs="Arial"/>
          <w:lang w:val="nl-NL"/>
        </w:rPr>
        <w:t>en</w:t>
      </w:r>
      <w:r w:rsidRPr="001E4615">
        <w:rPr>
          <w:rFonts w:ascii="Arial" w:hAnsi="Arial" w:cs="Arial"/>
          <w:lang w:val="nl-NL"/>
        </w:rPr>
        <w:t xml:space="preserve"> uit </w:t>
      </w:r>
      <w:r w:rsidR="00B00C90" w:rsidRPr="001E4615">
        <w:rPr>
          <w:rFonts w:ascii="Arial" w:hAnsi="Arial" w:cs="Arial"/>
          <w:lang w:val="nl-NL"/>
        </w:rPr>
        <w:t>de Zorgevaluatie</w:t>
      </w:r>
      <w:r w:rsidR="00373489" w:rsidRPr="001E4615">
        <w:rPr>
          <w:rFonts w:ascii="Arial" w:hAnsi="Arial" w:cs="Arial"/>
          <w:lang w:val="nl-NL"/>
        </w:rPr>
        <w:t xml:space="preserve"> en stelt </w:t>
      </w:r>
      <w:r w:rsidR="007804EB" w:rsidRPr="001E4615">
        <w:rPr>
          <w:rFonts w:ascii="Arial" w:hAnsi="Arial" w:cs="Arial"/>
          <w:lang w:val="nl-NL"/>
        </w:rPr>
        <w:t>de resultaten</w:t>
      </w:r>
      <w:r w:rsidR="00373489" w:rsidRPr="001E4615">
        <w:rPr>
          <w:rFonts w:ascii="Arial" w:hAnsi="Arial" w:cs="Arial"/>
          <w:lang w:val="nl-NL"/>
        </w:rPr>
        <w:t xml:space="preserve"> ter beschikking aan al haar </w:t>
      </w:r>
      <w:r w:rsidR="00F13C9F" w:rsidRPr="001E4615">
        <w:rPr>
          <w:rFonts w:ascii="Arial" w:hAnsi="Arial" w:cs="Arial"/>
          <w:lang w:val="nl-NL"/>
        </w:rPr>
        <w:t>deelnemers in het kader van het algemeen maatschappelijk belang</w:t>
      </w:r>
      <w:r w:rsidR="007804EB" w:rsidRPr="001E4615">
        <w:rPr>
          <w:rFonts w:ascii="Arial" w:hAnsi="Arial" w:cs="Arial"/>
          <w:lang w:val="nl-NL"/>
        </w:rPr>
        <w:t xml:space="preserve"> met als doel dat deze resultaten vrij toegankelijk zullen zijn voor nieuw wetenschappelijk onderzoek of zorgevaluaties</w:t>
      </w:r>
      <w:r w:rsidR="00F13C9F" w:rsidRPr="001E4615">
        <w:rPr>
          <w:rFonts w:ascii="Arial" w:hAnsi="Arial" w:cs="Arial"/>
          <w:lang w:val="nl-NL"/>
        </w:rPr>
        <w:t>.</w:t>
      </w:r>
      <w:r w:rsidRPr="001E4615">
        <w:rPr>
          <w:rFonts w:ascii="Arial" w:hAnsi="Arial" w:cs="Arial"/>
          <w:lang w:val="nl-NL"/>
        </w:rPr>
        <w:t xml:space="preserve"> </w:t>
      </w:r>
      <w:r w:rsidR="00176EEE">
        <w:rPr>
          <w:rFonts w:ascii="Arial" w:hAnsi="Arial" w:cs="Arial"/>
          <w:lang w:val="nl-NL"/>
        </w:rPr>
        <w:t xml:space="preserve">Het </w:t>
      </w:r>
      <w:r w:rsidR="004D3B51" w:rsidRPr="001E4615">
        <w:rPr>
          <w:rFonts w:ascii="Arial" w:hAnsi="Arial" w:cs="Arial"/>
          <w:lang w:val="nl-NL"/>
        </w:rPr>
        <w:t>Ziekenhuis</w:t>
      </w:r>
      <w:r w:rsidRPr="001E4615">
        <w:rPr>
          <w:rFonts w:ascii="Arial" w:hAnsi="Arial" w:cs="Arial"/>
          <w:lang w:val="nl-NL"/>
        </w:rPr>
        <w:t xml:space="preserve"> zal </w:t>
      </w:r>
      <w:r w:rsidR="008C105C" w:rsidRPr="001E4615">
        <w:rPr>
          <w:rFonts w:ascii="Arial" w:hAnsi="Arial" w:cs="Arial"/>
          <w:lang w:val="nl-NL"/>
        </w:rPr>
        <w:t xml:space="preserve">Initiërend </w:t>
      </w:r>
      <w:r w:rsidR="00DE05B4" w:rsidRPr="001E4615">
        <w:rPr>
          <w:rFonts w:ascii="Arial" w:hAnsi="Arial" w:cs="Arial"/>
          <w:lang w:val="nl-NL"/>
        </w:rPr>
        <w:t>Centrum</w:t>
      </w:r>
      <w:r w:rsidRPr="001E4615">
        <w:rPr>
          <w:rFonts w:ascii="Arial" w:hAnsi="Arial" w:cs="Arial"/>
          <w:lang w:val="nl-NL"/>
        </w:rPr>
        <w:t xml:space="preserve"> hiervan onmiddellijk op de hoogte brengen en daarnaast alle medewerking verlenen, en ervoor zorgdragen dat haar medewerkers medewerking zullen verlenen, aan overdracht van de hiervoor genoemde rechten aan</w:t>
      </w:r>
      <w:r w:rsidR="00D077A2" w:rsidRPr="001E4615">
        <w:rPr>
          <w:rFonts w:ascii="Arial" w:hAnsi="Arial" w:cs="Arial"/>
          <w:lang w:val="nl-NL"/>
        </w:rPr>
        <w:t xml:space="preserve"> </w:t>
      </w:r>
      <w:r w:rsidR="00DA3483" w:rsidRPr="001E4615">
        <w:rPr>
          <w:rFonts w:ascii="Arial" w:hAnsi="Arial" w:cs="Arial"/>
          <w:lang w:val="nl-NL"/>
        </w:rPr>
        <w:t>het</w:t>
      </w:r>
      <w:r w:rsidR="00E6043C" w:rsidRPr="001E4615">
        <w:rPr>
          <w:rFonts w:ascii="Arial" w:hAnsi="Arial" w:cs="Arial"/>
          <w:lang w:val="nl-NL"/>
        </w:rPr>
        <w:t xml:space="preserve"> </w:t>
      </w:r>
      <w:r w:rsidR="008C105C" w:rsidRPr="001E4615">
        <w:rPr>
          <w:rFonts w:ascii="Arial" w:hAnsi="Arial" w:cs="Arial"/>
          <w:lang w:val="nl-NL"/>
        </w:rPr>
        <w:t xml:space="preserve">Initiërend </w:t>
      </w:r>
      <w:r w:rsidR="00DE05B4" w:rsidRPr="001E4615">
        <w:rPr>
          <w:rFonts w:ascii="Arial" w:hAnsi="Arial" w:cs="Arial"/>
          <w:lang w:val="nl-NL"/>
        </w:rPr>
        <w:t>Centrum</w:t>
      </w:r>
      <w:r w:rsidRPr="001E4615">
        <w:rPr>
          <w:rFonts w:ascii="Arial" w:hAnsi="Arial" w:cs="Arial"/>
          <w:lang w:val="nl-NL"/>
        </w:rPr>
        <w:t>.</w:t>
      </w:r>
      <w:r w:rsidR="00464C3B" w:rsidRPr="001E4615">
        <w:rPr>
          <w:rFonts w:ascii="Arial" w:hAnsi="Arial" w:cs="Arial"/>
          <w:lang w:val="nl-NL"/>
        </w:rPr>
        <w:t xml:space="preserve"> </w:t>
      </w:r>
      <w:r w:rsidR="00176EEE">
        <w:rPr>
          <w:rFonts w:ascii="Arial" w:hAnsi="Arial" w:cs="Arial"/>
          <w:lang w:val="nl-NL"/>
        </w:rPr>
        <w:t xml:space="preserve">Het </w:t>
      </w:r>
      <w:r w:rsidR="00DA052C" w:rsidRPr="001E4615">
        <w:rPr>
          <w:rFonts w:ascii="Arial" w:hAnsi="Arial" w:cs="Arial"/>
          <w:lang w:val="nl-NL"/>
        </w:rPr>
        <w:t xml:space="preserve">Ziekenhuis blijft te allen tijde </w:t>
      </w:r>
      <w:r w:rsidR="00DA052C" w:rsidRPr="001E4615">
        <w:rPr>
          <w:rFonts w:ascii="Arial" w:hAnsi="Arial" w:cs="Arial"/>
          <w:lang w:val="nl-NL"/>
        </w:rPr>
        <w:lastRenderedPageBreak/>
        <w:t>gerechtigd om haar data en know how te gebruiken voor niet-commerciël onderzoek, patiëntenzorg en/of onderwijs</w:t>
      </w:r>
      <w:r w:rsidR="007804EB" w:rsidRPr="001E4615">
        <w:rPr>
          <w:rFonts w:ascii="Arial" w:hAnsi="Arial" w:cs="Arial"/>
          <w:lang w:val="nl-NL"/>
        </w:rPr>
        <w:t>.</w:t>
      </w:r>
    </w:p>
    <w:p w14:paraId="0E8326E2" w14:textId="77777777" w:rsidR="0062208D" w:rsidRPr="001E4615" w:rsidRDefault="0062208D" w:rsidP="004007DC">
      <w:pPr>
        <w:ind w:left="708"/>
        <w:jc w:val="both"/>
        <w:rPr>
          <w:rFonts w:ascii="Arial" w:hAnsi="Arial" w:cs="Arial"/>
          <w:lang w:val="nl-NL"/>
        </w:rPr>
      </w:pPr>
    </w:p>
    <w:p w14:paraId="5877620C" w14:textId="77777777" w:rsidR="00D95658" w:rsidRPr="001E4615" w:rsidRDefault="0062208D" w:rsidP="00B3355D">
      <w:pPr>
        <w:numPr>
          <w:ilvl w:val="1"/>
          <w:numId w:val="5"/>
        </w:numPr>
        <w:ind w:left="709" w:hanging="709"/>
        <w:jc w:val="both"/>
        <w:rPr>
          <w:rFonts w:ascii="Arial" w:hAnsi="Arial" w:cs="Arial"/>
          <w:lang w:val="nl-NL"/>
        </w:rPr>
      </w:pPr>
      <w:r w:rsidRPr="001E4615">
        <w:rPr>
          <w:rFonts w:ascii="Arial" w:hAnsi="Arial" w:cs="Arial"/>
          <w:lang w:val="nl-NL"/>
        </w:rPr>
        <w:t>Geheimhouding</w:t>
      </w:r>
      <w:r w:rsidRPr="001E4615">
        <w:rPr>
          <w:rFonts w:ascii="Arial" w:hAnsi="Arial" w:cs="Arial"/>
          <w:b/>
          <w:lang w:val="nl-NL"/>
        </w:rPr>
        <w:t xml:space="preserve">. </w:t>
      </w:r>
    </w:p>
    <w:p w14:paraId="76F95E2B" w14:textId="4F2E0B17" w:rsidR="000C7005" w:rsidRPr="001E4615" w:rsidRDefault="008E579F" w:rsidP="004007DC">
      <w:pPr>
        <w:ind w:left="709"/>
        <w:jc w:val="both"/>
        <w:rPr>
          <w:rFonts w:ascii="Arial" w:hAnsi="Arial" w:cs="Arial"/>
          <w:lang w:val="nl-NL"/>
        </w:rPr>
      </w:pPr>
      <w:r w:rsidRPr="001E4615">
        <w:rPr>
          <w:rFonts w:ascii="Arial" w:hAnsi="Arial" w:cs="Arial"/>
          <w:lang w:val="nl-NL"/>
        </w:rPr>
        <w:t>Partijen kunnen in het kader van</w:t>
      </w:r>
      <w:r w:rsidR="004F590A" w:rsidRPr="001E4615">
        <w:rPr>
          <w:rFonts w:ascii="Arial" w:hAnsi="Arial" w:cs="Arial"/>
          <w:lang w:val="nl-NL"/>
        </w:rPr>
        <w:t xml:space="preserve"> </w:t>
      </w:r>
      <w:r w:rsidR="00B00C90" w:rsidRPr="001E4615">
        <w:rPr>
          <w:rFonts w:ascii="Arial" w:hAnsi="Arial" w:cs="Arial"/>
          <w:lang w:val="nl-NL"/>
        </w:rPr>
        <w:t>de Zorgevaluatie</w:t>
      </w:r>
      <w:r w:rsidR="005C119F" w:rsidRPr="001E4615">
        <w:rPr>
          <w:rFonts w:ascii="Arial" w:hAnsi="Arial" w:cs="Arial"/>
          <w:lang w:val="nl-NL"/>
        </w:rPr>
        <w:t xml:space="preserve"> vertrouwelijke i</w:t>
      </w:r>
      <w:r w:rsidR="004F590A" w:rsidRPr="001E4615">
        <w:rPr>
          <w:rFonts w:ascii="Arial" w:hAnsi="Arial" w:cs="Arial"/>
          <w:lang w:val="nl-NL"/>
        </w:rPr>
        <w:t xml:space="preserve">nformatie van </w:t>
      </w:r>
      <w:r w:rsidRPr="001E4615">
        <w:rPr>
          <w:rFonts w:ascii="Arial" w:hAnsi="Arial" w:cs="Arial"/>
          <w:lang w:val="nl-NL"/>
        </w:rPr>
        <w:t xml:space="preserve">elkaar </w:t>
      </w:r>
      <w:r w:rsidR="004F590A" w:rsidRPr="001E4615">
        <w:rPr>
          <w:rFonts w:ascii="Arial" w:hAnsi="Arial" w:cs="Arial"/>
          <w:lang w:val="nl-NL"/>
        </w:rPr>
        <w:t xml:space="preserve">ontvangen. </w:t>
      </w:r>
      <w:r w:rsidRPr="001E4615">
        <w:rPr>
          <w:rFonts w:ascii="Arial" w:hAnsi="Arial" w:cs="Arial"/>
          <w:lang w:val="nl-NL"/>
        </w:rPr>
        <w:t xml:space="preserve">De ontvangende Partij </w:t>
      </w:r>
      <w:r w:rsidR="004F590A" w:rsidRPr="001E4615">
        <w:rPr>
          <w:rFonts w:ascii="Arial" w:hAnsi="Arial" w:cs="Arial"/>
          <w:lang w:val="nl-NL"/>
        </w:rPr>
        <w:t>zal</w:t>
      </w:r>
      <w:r w:rsidR="005C119F" w:rsidRPr="001E4615">
        <w:rPr>
          <w:rFonts w:ascii="Arial" w:hAnsi="Arial" w:cs="Arial"/>
          <w:lang w:val="nl-NL"/>
        </w:rPr>
        <w:t xml:space="preserve"> alle vertrouwelijke i</w:t>
      </w:r>
      <w:r w:rsidR="004F590A" w:rsidRPr="001E4615">
        <w:rPr>
          <w:rFonts w:ascii="Arial" w:hAnsi="Arial" w:cs="Arial"/>
          <w:lang w:val="nl-NL"/>
        </w:rPr>
        <w:t xml:space="preserve">nformatie </w:t>
      </w:r>
      <w:r w:rsidRPr="001E4615">
        <w:rPr>
          <w:rFonts w:ascii="Arial" w:hAnsi="Arial" w:cs="Arial"/>
          <w:lang w:val="nl-NL"/>
        </w:rPr>
        <w:t xml:space="preserve">van de verstrekkende Partij </w:t>
      </w:r>
      <w:r w:rsidR="004F590A" w:rsidRPr="001E4615">
        <w:rPr>
          <w:rFonts w:ascii="Arial" w:hAnsi="Arial" w:cs="Arial"/>
          <w:lang w:val="nl-NL"/>
        </w:rPr>
        <w:t xml:space="preserve">strikt vertrouwelijk behandelen. Zo zal </w:t>
      </w:r>
      <w:r w:rsidRPr="001E4615">
        <w:rPr>
          <w:rFonts w:ascii="Arial" w:hAnsi="Arial" w:cs="Arial"/>
          <w:lang w:val="nl-NL"/>
        </w:rPr>
        <w:t xml:space="preserve">de ontvangende Partij </w:t>
      </w:r>
      <w:r w:rsidR="004F590A" w:rsidRPr="001E4615">
        <w:rPr>
          <w:rFonts w:ascii="Arial" w:hAnsi="Arial" w:cs="Arial"/>
          <w:lang w:val="nl-NL"/>
        </w:rPr>
        <w:t xml:space="preserve">niet zonder schriftelijke toestemming </w:t>
      </w:r>
      <w:r w:rsidRPr="001E4615">
        <w:rPr>
          <w:rFonts w:ascii="Arial" w:hAnsi="Arial" w:cs="Arial"/>
          <w:lang w:val="nl-NL"/>
        </w:rPr>
        <w:t xml:space="preserve">van de verstrekkende Partij </w:t>
      </w:r>
      <w:r w:rsidR="004F590A" w:rsidRPr="001E4615">
        <w:rPr>
          <w:rFonts w:ascii="Arial" w:hAnsi="Arial" w:cs="Arial"/>
          <w:lang w:val="nl-NL"/>
        </w:rPr>
        <w:t xml:space="preserve">vooraf </w:t>
      </w:r>
      <w:r w:rsidR="005C119F" w:rsidRPr="001E4615">
        <w:rPr>
          <w:rFonts w:ascii="Arial" w:hAnsi="Arial" w:cs="Arial"/>
          <w:lang w:val="nl-NL"/>
        </w:rPr>
        <w:t>de ontvangen vertrouwelijke i</w:t>
      </w:r>
      <w:r w:rsidRPr="001E4615">
        <w:rPr>
          <w:rFonts w:ascii="Arial" w:hAnsi="Arial" w:cs="Arial"/>
          <w:lang w:val="nl-NL"/>
        </w:rPr>
        <w:t xml:space="preserve">nformatie </w:t>
      </w:r>
      <w:r w:rsidR="004F590A" w:rsidRPr="001E4615">
        <w:rPr>
          <w:rFonts w:ascii="Arial" w:hAnsi="Arial" w:cs="Arial"/>
          <w:lang w:val="nl-NL"/>
        </w:rPr>
        <w:t>aan een derde openbaren</w:t>
      </w:r>
      <w:r w:rsidRPr="001E4615">
        <w:rPr>
          <w:rFonts w:ascii="Arial" w:hAnsi="Arial" w:cs="Arial"/>
          <w:lang w:val="nl-NL"/>
        </w:rPr>
        <w:t xml:space="preserve"> of ter beschikking stellen</w:t>
      </w:r>
      <w:r w:rsidR="004F590A" w:rsidRPr="001E4615">
        <w:rPr>
          <w:rFonts w:ascii="Arial" w:hAnsi="Arial" w:cs="Arial"/>
          <w:lang w:val="nl-NL"/>
        </w:rPr>
        <w:t xml:space="preserve">. </w:t>
      </w:r>
      <w:r w:rsidRPr="001E4615">
        <w:rPr>
          <w:rFonts w:ascii="Arial" w:hAnsi="Arial" w:cs="Arial"/>
          <w:lang w:val="nl-NL"/>
        </w:rPr>
        <w:t>De ontvangende Partij</w:t>
      </w:r>
      <w:r w:rsidR="004F590A" w:rsidRPr="001E4615">
        <w:rPr>
          <w:rFonts w:ascii="Arial" w:hAnsi="Arial" w:cs="Arial"/>
          <w:lang w:val="nl-NL"/>
        </w:rPr>
        <w:t xml:space="preserve"> zal de</w:t>
      </w:r>
      <w:r w:rsidRPr="001E4615">
        <w:rPr>
          <w:rFonts w:ascii="Arial" w:hAnsi="Arial" w:cs="Arial"/>
          <w:lang w:val="nl-NL"/>
        </w:rPr>
        <w:t xml:space="preserve"> ontvangen</w:t>
      </w:r>
      <w:r w:rsidR="00D808B8" w:rsidRPr="001E4615">
        <w:rPr>
          <w:rFonts w:ascii="Arial" w:hAnsi="Arial" w:cs="Arial"/>
          <w:lang w:val="nl-NL"/>
        </w:rPr>
        <w:t xml:space="preserve"> vertrouwelijke i</w:t>
      </w:r>
      <w:r w:rsidR="004F590A" w:rsidRPr="001E4615">
        <w:rPr>
          <w:rFonts w:ascii="Arial" w:hAnsi="Arial" w:cs="Arial"/>
          <w:lang w:val="nl-NL"/>
        </w:rPr>
        <w:t xml:space="preserve">nformatie uitsluitend gebruiken </w:t>
      </w:r>
      <w:r w:rsidRPr="001E4615">
        <w:rPr>
          <w:rFonts w:ascii="Arial" w:hAnsi="Arial" w:cs="Arial"/>
          <w:lang w:val="nl-NL"/>
        </w:rPr>
        <w:t>voor de</w:t>
      </w:r>
      <w:r w:rsidR="004F590A" w:rsidRPr="001E4615">
        <w:rPr>
          <w:rFonts w:ascii="Arial" w:hAnsi="Arial" w:cs="Arial"/>
          <w:lang w:val="nl-NL"/>
        </w:rPr>
        <w:t xml:space="preserve"> uitvoering van </w:t>
      </w:r>
      <w:r w:rsidR="00B00C90" w:rsidRPr="001E4615">
        <w:rPr>
          <w:rFonts w:ascii="Arial" w:hAnsi="Arial" w:cs="Arial"/>
          <w:lang w:val="nl-NL"/>
        </w:rPr>
        <w:t>de Zorgevaluatie</w:t>
      </w:r>
      <w:r w:rsidR="004F590A" w:rsidRPr="001E4615">
        <w:rPr>
          <w:rFonts w:ascii="Arial" w:hAnsi="Arial" w:cs="Arial"/>
          <w:lang w:val="nl-NL"/>
        </w:rPr>
        <w:t>. De</w:t>
      </w:r>
      <w:r w:rsidR="005C119F" w:rsidRPr="001E4615">
        <w:rPr>
          <w:rFonts w:ascii="Arial" w:hAnsi="Arial" w:cs="Arial"/>
          <w:lang w:val="nl-NL"/>
        </w:rPr>
        <w:t>ze</w:t>
      </w:r>
      <w:r w:rsidR="004F590A" w:rsidRPr="001E4615">
        <w:rPr>
          <w:rFonts w:ascii="Arial" w:hAnsi="Arial" w:cs="Arial"/>
          <w:lang w:val="nl-NL"/>
        </w:rPr>
        <w:t xml:space="preserve"> verplichtingen </w:t>
      </w:r>
      <w:r w:rsidR="009A5868" w:rsidRPr="001E4615">
        <w:rPr>
          <w:rFonts w:ascii="Arial" w:hAnsi="Arial" w:cs="Arial"/>
          <w:lang w:val="nl-NL"/>
        </w:rPr>
        <w:t>blijven van kracht gedurende de looptijd</w:t>
      </w:r>
      <w:r w:rsidR="004F590A" w:rsidRPr="001E4615">
        <w:rPr>
          <w:rFonts w:ascii="Arial" w:hAnsi="Arial" w:cs="Arial"/>
          <w:lang w:val="nl-NL"/>
        </w:rPr>
        <w:t xml:space="preserve"> van deze </w:t>
      </w:r>
      <w:r w:rsidR="00FE58E9">
        <w:rPr>
          <w:rFonts w:ascii="Arial" w:hAnsi="Arial" w:cs="Arial"/>
          <w:lang w:val="nl-NL"/>
        </w:rPr>
        <w:t>Deelnameovereenkomst Zorgevaluatie</w:t>
      </w:r>
      <w:r w:rsidR="004F590A" w:rsidRPr="001E4615">
        <w:rPr>
          <w:rFonts w:ascii="Arial" w:hAnsi="Arial" w:cs="Arial"/>
          <w:lang w:val="nl-NL"/>
        </w:rPr>
        <w:t xml:space="preserve"> en een periode van vijf </w:t>
      </w:r>
      <w:r w:rsidR="00CC1ECB" w:rsidRPr="001E4615">
        <w:rPr>
          <w:rFonts w:ascii="Arial" w:hAnsi="Arial" w:cs="Arial"/>
          <w:lang w:val="nl-NL"/>
        </w:rPr>
        <w:t xml:space="preserve">(5) </w:t>
      </w:r>
      <w:r w:rsidR="004F590A" w:rsidRPr="001E4615">
        <w:rPr>
          <w:rFonts w:ascii="Arial" w:hAnsi="Arial" w:cs="Arial"/>
          <w:lang w:val="nl-NL"/>
        </w:rPr>
        <w:t>jaar daarna.</w:t>
      </w:r>
      <w:r w:rsidR="000C7005" w:rsidRPr="001E4615">
        <w:rPr>
          <w:lang w:val="nl-NL"/>
        </w:rPr>
        <w:t xml:space="preserve"> </w:t>
      </w:r>
      <w:r w:rsidR="000C7005" w:rsidRPr="001E4615">
        <w:rPr>
          <w:rFonts w:ascii="Arial" w:hAnsi="Arial" w:cs="Arial"/>
          <w:lang w:val="nl-NL"/>
        </w:rPr>
        <w:t>De geheimhoudingsverplichting is niet van toepassing voor gegevens welke:</w:t>
      </w:r>
    </w:p>
    <w:p w14:paraId="579E8278" w14:textId="717A2535" w:rsidR="000C7005" w:rsidRPr="000C7005" w:rsidRDefault="000C7005" w:rsidP="00B3355D">
      <w:pPr>
        <w:numPr>
          <w:ilvl w:val="0"/>
          <w:numId w:val="11"/>
        </w:numPr>
        <w:jc w:val="both"/>
        <w:rPr>
          <w:rFonts w:ascii="Arial" w:hAnsi="Arial" w:cs="Arial"/>
          <w:lang w:val="nl-NL"/>
        </w:rPr>
      </w:pPr>
      <w:r w:rsidRPr="001E4615">
        <w:rPr>
          <w:rFonts w:ascii="Arial" w:hAnsi="Arial" w:cs="Arial"/>
          <w:lang w:val="nl-NL"/>
        </w:rPr>
        <w:t xml:space="preserve">reeds aantoonbaar in het bezit zijn van </w:t>
      </w:r>
      <w:r w:rsidR="00CF5D7D" w:rsidRPr="001E4615">
        <w:rPr>
          <w:rFonts w:ascii="Arial" w:hAnsi="Arial" w:cs="Arial"/>
          <w:lang w:val="nl-NL"/>
        </w:rPr>
        <w:t xml:space="preserve">de </w:t>
      </w:r>
      <w:r w:rsidR="00176EEE">
        <w:rPr>
          <w:rFonts w:ascii="Arial" w:hAnsi="Arial" w:cs="Arial"/>
          <w:lang w:val="nl-NL"/>
        </w:rPr>
        <w:t>o</w:t>
      </w:r>
      <w:r w:rsidR="00CF5D7D" w:rsidRPr="001E4615">
        <w:rPr>
          <w:rFonts w:ascii="Arial" w:hAnsi="Arial" w:cs="Arial"/>
          <w:lang w:val="nl-NL"/>
        </w:rPr>
        <w:t>ntvang</w:t>
      </w:r>
      <w:r w:rsidR="00CF5D7D">
        <w:rPr>
          <w:rFonts w:ascii="Arial" w:hAnsi="Arial" w:cs="Arial"/>
          <w:lang w:val="nl-NL"/>
        </w:rPr>
        <w:t>ende Partij</w:t>
      </w:r>
      <w:r w:rsidRPr="000C7005">
        <w:rPr>
          <w:rFonts w:ascii="Arial" w:hAnsi="Arial" w:cs="Arial"/>
          <w:lang w:val="nl-NL"/>
        </w:rPr>
        <w:t xml:space="preserve"> op het moment van ontvangst door </w:t>
      </w:r>
      <w:r w:rsidR="00176EEE">
        <w:rPr>
          <w:rFonts w:ascii="Arial" w:hAnsi="Arial" w:cs="Arial"/>
          <w:lang w:val="nl-NL"/>
        </w:rPr>
        <w:t>de o</w:t>
      </w:r>
      <w:r w:rsidR="00CF5D7D" w:rsidRPr="00CF5D7D">
        <w:rPr>
          <w:rFonts w:ascii="Arial" w:hAnsi="Arial" w:cs="Arial"/>
          <w:lang w:val="nl-NL"/>
        </w:rPr>
        <w:t>ntvangende Partij</w:t>
      </w:r>
      <w:r w:rsidRPr="000C7005">
        <w:rPr>
          <w:rFonts w:ascii="Arial" w:hAnsi="Arial" w:cs="Arial"/>
          <w:lang w:val="nl-NL"/>
        </w:rPr>
        <w:t>, of</w:t>
      </w:r>
    </w:p>
    <w:p w14:paraId="77001054" w14:textId="6F0B506C" w:rsidR="000C7005" w:rsidRPr="000C7005" w:rsidRDefault="000C7005" w:rsidP="00B3355D">
      <w:pPr>
        <w:numPr>
          <w:ilvl w:val="0"/>
          <w:numId w:val="11"/>
        </w:numPr>
        <w:jc w:val="both"/>
        <w:rPr>
          <w:rFonts w:ascii="Arial" w:hAnsi="Arial" w:cs="Arial"/>
          <w:lang w:val="nl-NL"/>
        </w:rPr>
      </w:pPr>
      <w:r w:rsidRPr="000C7005">
        <w:rPr>
          <w:rFonts w:ascii="Arial" w:hAnsi="Arial" w:cs="Arial"/>
          <w:lang w:val="nl-NL"/>
        </w:rPr>
        <w:t>op het moment van ontvangst reeds algemeen bekend zijn, of later bekend worden, zonder dat dit het gevolg is van enig verwijtbaar handelen of nalaten van</w:t>
      </w:r>
      <w:r w:rsidR="00176EEE">
        <w:rPr>
          <w:rFonts w:ascii="Arial" w:hAnsi="Arial" w:cs="Arial"/>
          <w:lang w:val="nl-NL"/>
        </w:rPr>
        <w:t xml:space="preserve"> de o</w:t>
      </w:r>
      <w:r w:rsidR="00CF5D7D" w:rsidRPr="00CF5D7D">
        <w:rPr>
          <w:rFonts w:ascii="Arial" w:hAnsi="Arial" w:cs="Arial"/>
          <w:lang w:val="nl-NL"/>
        </w:rPr>
        <w:t>ntvangende Partij</w:t>
      </w:r>
      <w:r w:rsidRPr="000C7005">
        <w:rPr>
          <w:rFonts w:ascii="Arial" w:hAnsi="Arial" w:cs="Arial"/>
          <w:lang w:val="nl-NL"/>
        </w:rPr>
        <w:t>, of</w:t>
      </w:r>
    </w:p>
    <w:p w14:paraId="587F6571" w14:textId="02EB85B7" w:rsidR="000C7005" w:rsidRDefault="000C7005" w:rsidP="00B3355D">
      <w:pPr>
        <w:numPr>
          <w:ilvl w:val="0"/>
          <w:numId w:val="11"/>
        </w:numPr>
        <w:jc w:val="both"/>
        <w:rPr>
          <w:rFonts w:ascii="Arial" w:hAnsi="Arial" w:cs="Arial"/>
          <w:lang w:val="nl-NL"/>
        </w:rPr>
      </w:pPr>
      <w:r w:rsidRPr="000C7005">
        <w:rPr>
          <w:rFonts w:ascii="Arial" w:hAnsi="Arial" w:cs="Arial"/>
          <w:lang w:val="nl-NL"/>
        </w:rPr>
        <w:t xml:space="preserve">op rechtmatige wijze uit andere bron in bezit zijn gekomen van </w:t>
      </w:r>
      <w:r w:rsidR="00176EEE">
        <w:rPr>
          <w:rFonts w:ascii="Arial" w:hAnsi="Arial" w:cs="Arial"/>
          <w:lang w:val="nl-NL"/>
        </w:rPr>
        <w:t>de o</w:t>
      </w:r>
      <w:r w:rsidR="00CF5D7D" w:rsidRPr="00CF5D7D">
        <w:rPr>
          <w:rFonts w:ascii="Arial" w:hAnsi="Arial" w:cs="Arial"/>
          <w:lang w:val="nl-NL"/>
        </w:rPr>
        <w:t>ntvangende Partij</w:t>
      </w:r>
      <w:r w:rsidR="00176EEE">
        <w:rPr>
          <w:rFonts w:ascii="Arial" w:hAnsi="Arial" w:cs="Arial"/>
          <w:lang w:val="nl-NL"/>
        </w:rPr>
        <w:t>, of</w:t>
      </w:r>
      <w:r w:rsidRPr="000C7005">
        <w:rPr>
          <w:rFonts w:ascii="Arial" w:hAnsi="Arial" w:cs="Arial"/>
          <w:lang w:val="nl-NL"/>
        </w:rPr>
        <w:t xml:space="preserve"> </w:t>
      </w:r>
    </w:p>
    <w:p w14:paraId="2A6394DE" w14:textId="54BD55B4" w:rsidR="000C7005" w:rsidRDefault="000C7005" w:rsidP="00B3355D">
      <w:pPr>
        <w:numPr>
          <w:ilvl w:val="0"/>
          <w:numId w:val="11"/>
        </w:numPr>
        <w:jc w:val="both"/>
        <w:rPr>
          <w:rFonts w:ascii="Arial" w:hAnsi="Arial" w:cs="Arial"/>
          <w:lang w:val="nl-NL"/>
        </w:rPr>
      </w:pPr>
      <w:r w:rsidRPr="000C7005">
        <w:rPr>
          <w:rFonts w:ascii="Arial" w:hAnsi="Arial" w:cs="Arial"/>
          <w:lang w:val="nl-NL"/>
        </w:rPr>
        <w:t xml:space="preserve">zelfstandig </w:t>
      </w:r>
      <w:r w:rsidR="002E78BF">
        <w:rPr>
          <w:rFonts w:ascii="Arial" w:hAnsi="Arial" w:cs="Arial"/>
          <w:lang w:val="nl-NL"/>
        </w:rPr>
        <w:t>–</w:t>
      </w:r>
      <w:r w:rsidR="00CF5D7D">
        <w:rPr>
          <w:rFonts w:ascii="Arial" w:hAnsi="Arial" w:cs="Arial"/>
          <w:lang w:val="nl-NL"/>
        </w:rPr>
        <w:t xml:space="preserve"> </w:t>
      </w:r>
      <w:r w:rsidRPr="000C7005">
        <w:rPr>
          <w:rFonts w:ascii="Arial" w:hAnsi="Arial" w:cs="Arial"/>
          <w:lang w:val="nl-NL"/>
        </w:rPr>
        <w:t>en zonder gebruik van de vertrouwelijke informatie</w:t>
      </w:r>
      <w:r w:rsidR="00CF5D7D">
        <w:rPr>
          <w:rFonts w:ascii="Arial" w:hAnsi="Arial" w:cs="Arial"/>
          <w:lang w:val="nl-NL"/>
        </w:rPr>
        <w:t xml:space="preserve"> van de </w:t>
      </w:r>
      <w:r w:rsidR="00176EEE">
        <w:rPr>
          <w:rFonts w:ascii="Arial" w:hAnsi="Arial" w:cs="Arial"/>
          <w:lang w:val="nl-NL"/>
        </w:rPr>
        <w:t>v</w:t>
      </w:r>
      <w:r w:rsidR="00CF5D7D">
        <w:rPr>
          <w:rFonts w:ascii="Arial" w:hAnsi="Arial" w:cs="Arial"/>
          <w:lang w:val="nl-NL"/>
        </w:rPr>
        <w:t>erstrekkende Partij</w:t>
      </w:r>
      <w:r w:rsidRPr="000C7005">
        <w:rPr>
          <w:rFonts w:ascii="Arial" w:hAnsi="Arial" w:cs="Arial"/>
          <w:lang w:val="nl-NL"/>
        </w:rPr>
        <w:t xml:space="preserve"> </w:t>
      </w:r>
      <w:r w:rsidR="002E78BF">
        <w:rPr>
          <w:rFonts w:ascii="Arial" w:hAnsi="Arial" w:cs="Arial"/>
          <w:lang w:val="nl-NL"/>
        </w:rPr>
        <w:t>–</w:t>
      </w:r>
      <w:r w:rsidR="00CF5D7D">
        <w:rPr>
          <w:rFonts w:ascii="Arial" w:hAnsi="Arial" w:cs="Arial"/>
          <w:lang w:val="nl-NL"/>
        </w:rPr>
        <w:t xml:space="preserve"> </w:t>
      </w:r>
      <w:r w:rsidRPr="000C7005">
        <w:rPr>
          <w:rFonts w:ascii="Arial" w:hAnsi="Arial" w:cs="Arial"/>
          <w:lang w:val="nl-NL"/>
        </w:rPr>
        <w:t xml:space="preserve">door </w:t>
      </w:r>
      <w:r w:rsidR="00176EEE">
        <w:rPr>
          <w:rFonts w:ascii="Arial" w:hAnsi="Arial" w:cs="Arial"/>
          <w:lang w:val="nl-NL"/>
        </w:rPr>
        <w:t>de o</w:t>
      </w:r>
      <w:r w:rsidR="00CF5D7D" w:rsidRPr="00CF5D7D">
        <w:rPr>
          <w:rFonts w:ascii="Arial" w:hAnsi="Arial" w:cs="Arial"/>
          <w:lang w:val="nl-NL"/>
        </w:rPr>
        <w:t>ntvangende Partij</w:t>
      </w:r>
      <w:r w:rsidRPr="000C7005">
        <w:rPr>
          <w:rFonts w:ascii="Arial" w:hAnsi="Arial" w:cs="Arial"/>
          <w:lang w:val="nl-NL"/>
        </w:rPr>
        <w:t xml:space="preserve"> is ontwikkeld.</w:t>
      </w:r>
    </w:p>
    <w:p w14:paraId="4952C2F1" w14:textId="77777777" w:rsidR="00D34E51" w:rsidRPr="000C7005" w:rsidRDefault="00D34E51" w:rsidP="004007DC">
      <w:pPr>
        <w:ind w:left="993"/>
        <w:jc w:val="both"/>
        <w:rPr>
          <w:rFonts w:ascii="Arial" w:hAnsi="Arial" w:cs="Arial"/>
          <w:lang w:val="nl-NL"/>
        </w:rPr>
      </w:pPr>
    </w:p>
    <w:p w14:paraId="070D7D88" w14:textId="77777777" w:rsidR="00D95658" w:rsidRDefault="0062208D" w:rsidP="00B3355D">
      <w:pPr>
        <w:numPr>
          <w:ilvl w:val="1"/>
          <w:numId w:val="5"/>
        </w:numPr>
        <w:ind w:left="709" w:hanging="709"/>
        <w:jc w:val="both"/>
        <w:rPr>
          <w:rFonts w:ascii="Arial" w:hAnsi="Arial" w:cs="Arial"/>
          <w:b/>
          <w:lang w:val="nl-NL"/>
        </w:rPr>
      </w:pPr>
      <w:r w:rsidRPr="007034C1">
        <w:rPr>
          <w:rFonts w:ascii="Arial" w:hAnsi="Arial" w:cs="Arial"/>
          <w:lang w:val="nl-NL"/>
        </w:rPr>
        <w:t>Publicatie</w:t>
      </w:r>
      <w:r>
        <w:rPr>
          <w:rFonts w:ascii="Arial" w:hAnsi="Arial" w:cs="Arial"/>
          <w:b/>
          <w:lang w:val="nl-NL"/>
        </w:rPr>
        <w:t xml:space="preserve">. </w:t>
      </w:r>
    </w:p>
    <w:p w14:paraId="2B95860D" w14:textId="7A33295C" w:rsidR="002E2261" w:rsidRPr="002E2261" w:rsidRDefault="005C119F" w:rsidP="004007DC">
      <w:pPr>
        <w:ind w:left="709" w:hanging="1"/>
        <w:jc w:val="both"/>
        <w:rPr>
          <w:rFonts w:ascii="Arial" w:hAnsi="Arial" w:cs="Arial"/>
          <w:lang w:val="nl-NL"/>
        </w:rPr>
      </w:pPr>
      <w:r w:rsidRPr="00497C20">
        <w:rPr>
          <w:rFonts w:ascii="Arial" w:hAnsi="Arial" w:cs="Arial"/>
          <w:lang w:val="nl-NL"/>
        </w:rPr>
        <w:t>Partijen zullen de r</w:t>
      </w:r>
      <w:r w:rsidR="00614D2D" w:rsidRPr="00497C20">
        <w:rPr>
          <w:rFonts w:ascii="Arial" w:hAnsi="Arial" w:cs="Arial"/>
          <w:lang w:val="nl-NL"/>
        </w:rPr>
        <w:t>esultaten</w:t>
      </w:r>
      <w:r w:rsidRPr="00497C20">
        <w:rPr>
          <w:rFonts w:ascii="Arial" w:hAnsi="Arial" w:cs="Arial"/>
          <w:lang w:val="nl-NL"/>
        </w:rPr>
        <w:t xml:space="preserve"> van </w:t>
      </w:r>
      <w:r w:rsidR="009F3821">
        <w:rPr>
          <w:rFonts w:ascii="Arial" w:hAnsi="Arial" w:cs="Arial"/>
          <w:lang w:val="nl-NL"/>
        </w:rPr>
        <w:t>de Zorgevaluatie</w:t>
      </w:r>
      <w:r w:rsidR="009F3821" w:rsidRPr="005C119F">
        <w:rPr>
          <w:rFonts w:ascii="Arial" w:hAnsi="Arial" w:cs="Arial"/>
          <w:lang w:val="nl-NL"/>
        </w:rPr>
        <w:t xml:space="preserve"> </w:t>
      </w:r>
      <w:r w:rsidR="003E294E">
        <w:rPr>
          <w:rFonts w:ascii="Arial" w:hAnsi="Arial" w:cs="Arial"/>
          <w:lang w:val="nl-NL"/>
        </w:rPr>
        <w:t xml:space="preserve"> in het kader van het algemeen maatschappelijk belang, </w:t>
      </w:r>
      <w:r w:rsidR="00614D2D" w:rsidRPr="00497C20">
        <w:rPr>
          <w:rFonts w:ascii="Arial" w:hAnsi="Arial" w:cs="Arial"/>
          <w:lang w:val="nl-NL"/>
        </w:rPr>
        <w:t>publiceren in onder</w:t>
      </w:r>
      <w:r w:rsidR="00F63A7B" w:rsidRPr="00497C20">
        <w:rPr>
          <w:rFonts w:ascii="Arial" w:hAnsi="Arial" w:cs="Arial"/>
          <w:lang w:val="nl-NL"/>
        </w:rPr>
        <w:t xml:space="preserve"> </w:t>
      </w:r>
      <w:r w:rsidR="00614D2D" w:rsidRPr="00497C20">
        <w:rPr>
          <w:rFonts w:ascii="Arial" w:hAnsi="Arial" w:cs="Arial"/>
          <w:lang w:val="nl-NL"/>
        </w:rPr>
        <w:t>meer wetenschappelij</w:t>
      </w:r>
      <w:r w:rsidR="004022DF" w:rsidRPr="00497C20">
        <w:rPr>
          <w:rFonts w:ascii="Arial" w:hAnsi="Arial" w:cs="Arial"/>
          <w:lang w:val="nl-NL"/>
        </w:rPr>
        <w:t>ke</w:t>
      </w:r>
      <w:r w:rsidR="00614D2D" w:rsidRPr="00497C20">
        <w:rPr>
          <w:rFonts w:ascii="Arial" w:hAnsi="Arial" w:cs="Arial"/>
          <w:lang w:val="nl-NL"/>
        </w:rPr>
        <w:t xml:space="preserve"> tijdschriften en vakbladen</w:t>
      </w:r>
      <w:r w:rsidR="00601782">
        <w:rPr>
          <w:rFonts w:ascii="Arial" w:hAnsi="Arial" w:cs="Arial"/>
          <w:lang w:val="nl-NL"/>
        </w:rPr>
        <w:t xml:space="preserve"> met inachtneming met hetgeen in dit artikel is bepaald</w:t>
      </w:r>
      <w:r w:rsidR="00614D2D" w:rsidRPr="00497C20">
        <w:rPr>
          <w:rFonts w:ascii="Arial" w:hAnsi="Arial" w:cs="Arial"/>
          <w:lang w:val="nl-NL"/>
        </w:rPr>
        <w:t xml:space="preserve">. De </w:t>
      </w:r>
      <w:r w:rsidR="00B6631F" w:rsidRPr="00497C20">
        <w:rPr>
          <w:rFonts w:ascii="Arial" w:hAnsi="Arial" w:cs="Arial"/>
          <w:lang w:val="nl-NL"/>
        </w:rPr>
        <w:t>Projectleider</w:t>
      </w:r>
      <w:r w:rsidR="00DB7CDB">
        <w:rPr>
          <w:rFonts w:ascii="Arial" w:hAnsi="Arial" w:cs="Arial"/>
          <w:lang w:val="nl-NL"/>
        </w:rPr>
        <w:t xml:space="preserve"> </w:t>
      </w:r>
      <w:r w:rsidR="00614D2D" w:rsidRPr="00497C20">
        <w:rPr>
          <w:rFonts w:ascii="Arial" w:hAnsi="Arial" w:cs="Arial"/>
          <w:lang w:val="nl-NL"/>
        </w:rPr>
        <w:t>zal elke publicatie van de resultaten coördineren</w:t>
      </w:r>
      <w:r w:rsidR="00FA07F7" w:rsidRPr="00497C20">
        <w:rPr>
          <w:rFonts w:ascii="Arial" w:hAnsi="Arial" w:cs="Arial"/>
          <w:lang w:val="nl-NL"/>
        </w:rPr>
        <w:t xml:space="preserve"> en </w:t>
      </w:r>
      <w:r w:rsidR="00294523">
        <w:rPr>
          <w:rFonts w:ascii="Arial" w:hAnsi="Arial" w:cs="Arial"/>
          <w:lang w:val="nl-NL"/>
        </w:rPr>
        <w:t>afspraken</w:t>
      </w:r>
      <w:r w:rsidR="00FA07F7" w:rsidRPr="00497C20">
        <w:rPr>
          <w:rFonts w:ascii="Arial" w:hAnsi="Arial" w:cs="Arial"/>
          <w:lang w:val="nl-NL"/>
        </w:rPr>
        <w:t xml:space="preserve"> </w:t>
      </w:r>
      <w:r w:rsidR="00497C20" w:rsidRPr="00497C20">
        <w:rPr>
          <w:rFonts w:ascii="Arial" w:hAnsi="Arial" w:cs="Arial"/>
          <w:lang w:val="nl-NL"/>
        </w:rPr>
        <w:t xml:space="preserve">maken met de deelnemende </w:t>
      </w:r>
      <w:r w:rsidR="00DA052C">
        <w:rPr>
          <w:rFonts w:ascii="Arial" w:hAnsi="Arial" w:cs="Arial"/>
          <w:lang w:val="nl-NL"/>
        </w:rPr>
        <w:t>ziekenhuizen</w:t>
      </w:r>
      <w:r w:rsidR="00497C20" w:rsidRPr="00497C20">
        <w:rPr>
          <w:rFonts w:ascii="Arial" w:hAnsi="Arial" w:cs="Arial"/>
          <w:lang w:val="nl-NL"/>
        </w:rPr>
        <w:t>.</w:t>
      </w:r>
      <w:r w:rsidR="00497C20">
        <w:rPr>
          <w:rFonts w:ascii="Arial" w:hAnsi="Arial" w:cs="Arial"/>
          <w:lang w:val="nl-NL"/>
        </w:rPr>
        <w:t xml:space="preserve"> </w:t>
      </w:r>
      <w:r w:rsidR="00A74250" w:rsidRPr="00497C20">
        <w:rPr>
          <w:rFonts w:ascii="Arial" w:hAnsi="Arial" w:cs="Arial"/>
          <w:lang w:val="nl-NL"/>
        </w:rPr>
        <w:t>Co</w:t>
      </w:r>
      <w:r w:rsidR="00DA052C">
        <w:rPr>
          <w:rFonts w:ascii="Arial" w:hAnsi="Arial" w:cs="Arial"/>
          <w:lang w:val="nl-NL"/>
        </w:rPr>
        <w:t>-</w:t>
      </w:r>
      <w:r w:rsidR="00A74250" w:rsidRPr="00497C20">
        <w:rPr>
          <w:rFonts w:ascii="Arial" w:hAnsi="Arial" w:cs="Arial"/>
          <w:lang w:val="nl-NL"/>
        </w:rPr>
        <w:t>auteursschap zal worden vastgesteld op basis van de voor de beroepsgroep geldende richtlijnen voor auteurschap.</w:t>
      </w:r>
      <w:r w:rsidR="00D43D29" w:rsidRPr="00D43D29">
        <w:rPr>
          <w:rFonts w:ascii="Arial" w:hAnsi="Arial" w:cs="Arial"/>
          <w:noProof w:val="0"/>
          <w:color w:val="000000"/>
          <w:sz w:val="22"/>
          <w:szCs w:val="24"/>
          <w:lang w:val="nl-NL"/>
        </w:rPr>
        <w:t xml:space="preserve"> </w:t>
      </w:r>
      <w:r w:rsidR="00D43D29">
        <w:rPr>
          <w:rFonts w:ascii="Arial" w:hAnsi="Arial" w:cs="Arial"/>
          <w:lang w:val="nl-NL"/>
        </w:rPr>
        <w:t xml:space="preserve">In geen geval zal </w:t>
      </w:r>
      <w:r w:rsidR="00D43D29" w:rsidRPr="00D43D29">
        <w:rPr>
          <w:rFonts w:ascii="Arial" w:hAnsi="Arial" w:cs="Arial"/>
          <w:lang w:val="nl-NL"/>
        </w:rPr>
        <w:t xml:space="preserve">publicatie van de </w:t>
      </w:r>
      <w:r w:rsidR="00DA052C">
        <w:rPr>
          <w:rFonts w:ascii="Arial" w:hAnsi="Arial" w:cs="Arial"/>
          <w:lang w:val="nl-NL"/>
        </w:rPr>
        <w:t>zorgevaluatie</w:t>
      </w:r>
      <w:r w:rsidR="00DA052C" w:rsidRPr="00D43D29">
        <w:rPr>
          <w:rFonts w:ascii="Arial" w:hAnsi="Arial" w:cs="Arial"/>
          <w:lang w:val="nl-NL"/>
        </w:rPr>
        <w:t xml:space="preserve">resultaten </w:t>
      </w:r>
      <w:r w:rsidR="00D43D29" w:rsidRPr="00D43D29">
        <w:rPr>
          <w:rFonts w:ascii="Arial" w:hAnsi="Arial" w:cs="Arial"/>
          <w:lang w:val="nl-NL"/>
        </w:rPr>
        <w:t xml:space="preserve">door het </w:t>
      </w:r>
      <w:r w:rsidR="004D3B51">
        <w:rPr>
          <w:rFonts w:ascii="Arial" w:hAnsi="Arial" w:cs="Arial"/>
          <w:lang w:val="nl-NL"/>
        </w:rPr>
        <w:t>Ziekenhuis</w:t>
      </w:r>
      <w:r w:rsidR="00D43D29" w:rsidRPr="00D43D29">
        <w:rPr>
          <w:rFonts w:ascii="Arial" w:hAnsi="Arial" w:cs="Arial"/>
          <w:lang w:val="nl-NL"/>
        </w:rPr>
        <w:t xml:space="preserve"> in een ander manuscript aan de hoofdpublicatie voorafgaan, tenzij de hoofdpublicatie 12 maanden na beëindiging van </w:t>
      </w:r>
      <w:r w:rsidR="009F3821">
        <w:rPr>
          <w:rFonts w:ascii="Arial" w:hAnsi="Arial" w:cs="Arial"/>
          <w:lang w:val="nl-NL"/>
        </w:rPr>
        <w:t>de Zorgevaluatie</w:t>
      </w:r>
      <w:r w:rsidR="009F3821" w:rsidRPr="005C119F">
        <w:rPr>
          <w:rFonts w:ascii="Arial" w:hAnsi="Arial" w:cs="Arial"/>
          <w:lang w:val="nl-NL"/>
        </w:rPr>
        <w:t xml:space="preserve"> </w:t>
      </w:r>
      <w:r w:rsidR="00D43D29" w:rsidRPr="00D43D29">
        <w:rPr>
          <w:rFonts w:ascii="Arial" w:hAnsi="Arial" w:cs="Arial"/>
          <w:lang w:val="nl-NL"/>
        </w:rPr>
        <w:t xml:space="preserve">is uitgebleven. Na het verstrijken van voorgenoemde periode zal het </w:t>
      </w:r>
      <w:r w:rsidR="003E294E">
        <w:rPr>
          <w:rFonts w:ascii="Arial" w:hAnsi="Arial" w:cs="Arial"/>
          <w:lang w:val="nl-NL"/>
        </w:rPr>
        <w:t>Ziekenhuis</w:t>
      </w:r>
      <w:r w:rsidR="00D43D29" w:rsidRPr="00D43D29">
        <w:rPr>
          <w:rFonts w:ascii="Arial" w:hAnsi="Arial" w:cs="Arial"/>
          <w:lang w:val="nl-NL"/>
        </w:rPr>
        <w:t xml:space="preserve"> vrij zijn om te publiceren</w:t>
      </w:r>
      <w:r w:rsidR="00DA052C">
        <w:rPr>
          <w:rFonts w:ascii="Arial" w:hAnsi="Arial" w:cs="Arial"/>
          <w:lang w:val="nl-NL"/>
        </w:rPr>
        <w:t xml:space="preserve"> conform de volgende zin</w:t>
      </w:r>
      <w:r w:rsidR="00D43D29" w:rsidRPr="00D43D29">
        <w:rPr>
          <w:rFonts w:ascii="Arial" w:hAnsi="Arial" w:cs="Arial"/>
          <w:lang w:val="nl-NL"/>
        </w:rPr>
        <w:t xml:space="preserve">. </w:t>
      </w:r>
      <w:r w:rsidR="002E2261" w:rsidRPr="002E2261">
        <w:rPr>
          <w:rFonts w:ascii="Arial" w:hAnsi="Arial" w:cs="Arial"/>
          <w:lang w:val="nl-NL"/>
        </w:rPr>
        <w:t xml:space="preserve">Met inachtneming van het hierboven vermelde, zijn de Partijen gerechtigd de door </w:t>
      </w:r>
      <w:r w:rsidR="00CC1ECB">
        <w:rPr>
          <w:rFonts w:ascii="Arial" w:hAnsi="Arial" w:cs="Arial"/>
          <w:lang w:val="nl-NL"/>
        </w:rPr>
        <w:t>henzelf</w:t>
      </w:r>
      <w:r w:rsidR="002E2261" w:rsidRPr="002E2261">
        <w:rPr>
          <w:rFonts w:ascii="Arial" w:hAnsi="Arial" w:cs="Arial"/>
          <w:lang w:val="nl-NL"/>
        </w:rPr>
        <w:t xml:space="preserve"> gegenereerde </w:t>
      </w:r>
      <w:r w:rsidR="003E294E">
        <w:rPr>
          <w:rFonts w:ascii="Arial" w:hAnsi="Arial" w:cs="Arial"/>
          <w:lang w:val="nl-NL"/>
        </w:rPr>
        <w:t>zorgevaluatie</w:t>
      </w:r>
      <w:r w:rsidR="002E2261" w:rsidRPr="002E2261">
        <w:rPr>
          <w:rFonts w:ascii="Arial" w:hAnsi="Arial" w:cs="Arial"/>
          <w:lang w:val="nl-NL"/>
        </w:rPr>
        <w:t>resultaten te publiceren in wetenschappelijke tijdschriften en/of op congressen. Voor een dergelijke publicatie</w:t>
      </w:r>
      <w:r w:rsidR="004271B6">
        <w:rPr>
          <w:rFonts w:ascii="Arial" w:hAnsi="Arial" w:cs="Arial"/>
          <w:lang w:val="nl-NL"/>
        </w:rPr>
        <w:t xml:space="preserve"> door </w:t>
      </w:r>
      <w:r w:rsidR="00B81065">
        <w:rPr>
          <w:rFonts w:ascii="Arial" w:hAnsi="Arial" w:cs="Arial"/>
          <w:lang w:val="nl-NL"/>
        </w:rPr>
        <w:t xml:space="preserve">het </w:t>
      </w:r>
      <w:r w:rsidR="004D3B51">
        <w:rPr>
          <w:rFonts w:ascii="Arial" w:hAnsi="Arial" w:cs="Arial"/>
          <w:lang w:val="nl-NL"/>
        </w:rPr>
        <w:t>Ziekenhuis</w:t>
      </w:r>
      <w:r w:rsidR="004271B6">
        <w:rPr>
          <w:rFonts w:ascii="Arial" w:hAnsi="Arial" w:cs="Arial"/>
          <w:lang w:val="nl-NL"/>
        </w:rPr>
        <w:t>,</w:t>
      </w:r>
      <w:r w:rsidR="002E2261" w:rsidRPr="002E2261">
        <w:rPr>
          <w:rFonts w:ascii="Arial" w:hAnsi="Arial" w:cs="Arial"/>
          <w:lang w:val="nl-NL"/>
        </w:rPr>
        <w:t xml:space="preserve"> zal </w:t>
      </w:r>
      <w:r w:rsidR="008C105C">
        <w:rPr>
          <w:rFonts w:ascii="Arial" w:hAnsi="Arial" w:cs="Arial"/>
          <w:lang w:val="nl-NL"/>
        </w:rPr>
        <w:t xml:space="preserve">Initiërend </w:t>
      </w:r>
      <w:r w:rsidR="00DE05B4">
        <w:rPr>
          <w:rFonts w:ascii="Arial" w:hAnsi="Arial" w:cs="Arial"/>
          <w:lang w:val="nl-NL"/>
        </w:rPr>
        <w:t>Centrum</w:t>
      </w:r>
      <w:r w:rsidR="002E2261" w:rsidRPr="002E2261">
        <w:rPr>
          <w:rFonts w:ascii="Arial" w:hAnsi="Arial" w:cs="Arial"/>
          <w:lang w:val="nl-NL"/>
        </w:rPr>
        <w:t xml:space="preserve"> in de gelegenheid gesteld worden van de inhoud van de voorgestelde publicatie kennis te nemen. Daartoe zal dertig (30) dagen voor aanbieden van de publicatie het voorstel  ter beschikking worden gesteld aan </w:t>
      </w:r>
      <w:r w:rsidR="00DA3483">
        <w:rPr>
          <w:rFonts w:ascii="Arial" w:hAnsi="Arial" w:cs="Arial"/>
          <w:lang w:val="nl-NL"/>
        </w:rPr>
        <w:t>het</w:t>
      </w:r>
      <w:r w:rsidR="002E2261" w:rsidRPr="002E2261">
        <w:rPr>
          <w:rFonts w:ascii="Arial" w:hAnsi="Arial" w:cs="Arial"/>
          <w:lang w:val="nl-NL"/>
        </w:rPr>
        <w:t xml:space="preserve"> </w:t>
      </w:r>
      <w:r w:rsidR="008C105C">
        <w:rPr>
          <w:rFonts w:ascii="Arial" w:hAnsi="Arial" w:cs="Arial"/>
          <w:lang w:val="nl-NL"/>
        </w:rPr>
        <w:t xml:space="preserve">Initiërend </w:t>
      </w:r>
      <w:r w:rsidR="00DE05B4">
        <w:rPr>
          <w:rFonts w:ascii="Arial" w:hAnsi="Arial" w:cs="Arial"/>
          <w:lang w:val="nl-NL"/>
        </w:rPr>
        <w:t>Centrum</w:t>
      </w:r>
      <w:r w:rsidR="002E2261" w:rsidRPr="002E2261">
        <w:rPr>
          <w:rFonts w:ascii="Arial" w:hAnsi="Arial" w:cs="Arial"/>
          <w:lang w:val="nl-NL"/>
        </w:rPr>
        <w:t>. Binnen deze periode zal worden aangeven of  er bezwaar is tegen publicatie  om een van de hieronder beschreven redenen:</w:t>
      </w:r>
    </w:p>
    <w:p w14:paraId="22446AAE" w14:textId="2A7668C2" w:rsidR="002E2261" w:rsidRPr="002E2261" w:rsidRDefault="004271B6" w:rsidP="004007DC">
      <w:pPr>
        <w:ind w:left="851" w:hanging="143"/>
        <w:jc w:val="both"/>
        <w:rPr>
          <w:rFonts w:ascii="Arial" w:hAnsi="Arial" w:cs="Arial"/>
          <w:lang w:val="nl-NL"/>
        </w:rPr>
      </w:pPr>
      <w:r>
        <w:rPr>
          <w:rFonts w:ascii="Arial" w:hAnsi="Arial" w:cs="Arial"/>
          <w:lang w:val="nl-NL"/>
        </w:rPr>
        <w:t xml:space="preserve">- </w:t>
      </w:r>
      <w:r w:rsidR="002E2261">
        <w:rPr>
          <w:rFonts w:ascii="Arial" w:hAnsi="Arial" w:cs="Arial"/>
          <w:lang w:val="nl-NL"/>
        </w:rPr>
        <w:t>v</w:t>
      </w:r>
      <w:r w:rsidR="002E2261" w:rsidRPr="002E2261">
        <w:rPr>
          <w:rFonts w:ascii="Arial" w:hAnsi="Arial" w:cs="Arial"/>
          <w:lang w:val="nl-NL"/>
        </w:rPr>
        <w:t xml:space="preserve">ertrouwelijke </w:t>
      </w:r>
      <w:r w:rsidR="002E2261">
        <w:rPr>
          <w:rFonts w:ascii="Arial" w:hAnsi="Arial" w:cs="Arial"/>
          <w:lang w:val="nl-NL"/>
        </w:rPr>
        <w:t>i</w:t>
      </w:r>
      <w:r w:rsidR="002E2261" w:rsidRPr="002E2261">
        <w:rPr>
          <w:rFonts w:ascii="Arial" w:hAnsi="Arial" w:cs="Arial"/>
          <w:lang w:val="nl-NL"/>
        </w:rPr>
        <w:t>nformatie dreigt te word</w:t>
      </w:r>
      <w:r w:rsidR="002E2261">
        <w:rPr>
          <w:rFonts w:ascii="Arial" w:hAnsi="Arial" w:cs="Arial"/>
          <w:lang w:val="nl-NL"/>
        </w:rPr>
        <w:t xml:space="preserve">en geopenbaard. Op verzoek van </w:t>
      </w:r>
      <w:r w:rsidR="00DA3483">
        <w:rPr>
          <w:rFonts w:ascii="Arial" w:hAnsi="Arial" w:cs="Arial"/>
          <w:lang w:val="nl-NL"/>
        </w:rPr>
        <w:t>het</w:t>
      </w:r>
      <w:r w:rsidR="002E2261">
        <w:rPr>
          <w:rFonts w:ascii="Arial" w:hAnsi="Arial" w:cs="Arial"/>
          <w:lang w:val="nl-NL"/>
        </w:rPr>
        <w:t xml:space="preserve"> </w:t>
      </w:r>
      <w:r w:rsidR="008C105C">
        <w:rPr>
          <w:rFonts w:ascii="Arial" w:hAnsi="Arial" w:cs="Arial"/>
          <w:lang w:val="nl-NL"/>
        </w:rPr>
        <w:t xml:space="preserve">Initiërend </w:t>
      </w:r>
      <w:r w:rsidR="00DE05B4">
        <w:rPr>
          <w:rFonts w:ascii="Arial" w:hAnsi="Arial" w:cs="Arial"/>
          <w:lang w:val="nl-NL"/>
        </w:rPr>
        <w:t>Centrum</w:t>
      </w:r>
      <w:r w:rsidR="003E294E" w:rsidRPr="002E2261">
        <w:rPr>
          <w:rFonts w:ascii="Arial" w:hAnsi="Arial" w:cs="Arial"/>
          <w:lang w:val="nl-NL"/>
        </w:rPr>
        <w:t xml:space="preserve"> </w:t>
      </w:r>
      <w:r w:rsidR="002E2261" w:rsidRPr="002E2261">
        <w:rPr>
          <w:rFonts w:ascii="Arial" w:hAnsi="Arial" w:cs="Arial"/>
          <w:lang w:val="nl-NL"/>
        </w:rPr>
        <w:t xml:space="preserve">zal alle </w:t>
      </w:r>
      <w:r w:rsidR="00CC1ECB">
        <w:rPr>
          <w:rFonts w:ascii="Arial" w:hAnsi="Arial" w:cs="Arial"/>
          <w:lang w:val="nl-NL"/>
        </w:rPr>
        <w:t>v</w:t>
      </w:r>
      <w:r w:rsidR="002E2261" w:rsidRPr="002E2261">
        <w:rPr>
          <w:rFonts w:ascii="Arial" w:hAnsi="Arial" w:cs="Arial"/>
          <w:lang w:val="nl-NL"/>
        </w:rPr>
        <w:t xml:space="preserve">ertrouwelijke </w:t>
      </w:r>
      <w:r w:rsidR="00CC1ECB">
        <w:rPr>
          <w:rFonts w:ascii="Arial" w:hAnsi="Arial" w:cs="Arial"/>
          <w:lang w:val="nl-NL"/>
        </w:rPr>
        <w:t>i</w:t>
      </w:r>
      <w:r w:rsidR="002E2261" w:rsidRPr="002E2261">
        <w:rPr>
          <w:rFonts w:ascii="Arial" w:hAnsi="Arial" w:cs="Arial"/>
          <w:lang w:val="nl-NL"/>
        </w:rPr>
        <w:t>nformatie (als omschreven in artikel 4</w:t>
      </w:r>
      <w:r w:rsidR="002E78BF">
        <w:rPr>
          <w:rFonts w:ascii="Arial" w:hAnsi="Arial" w:cs="Arial"/>
          <w:lang w:val="nl-NL"/>
        </w:rPr>
        <w:t>.2</w:t>
      </w:r>
      <w:r w:rsidR="002E2261" w:rsidRPr="002E2261">
        <w:rPr>
          <w:rFonts w:ascii="Arial" w:hAnsi="Arial" w:cs="Arial"/>
          <w:lang w:val="nl-NL"/>
        </w:rPr>
        <w:t>) uit de voorgenomen publicatie worden verwijderd</w:t>
      </w:r>
      <w:r>
        <w:rPr>
          <w:rFonts w:ascii="Arial" w:hAnsi="Arial" w:cs="Arial"/>
          <w:lang w:val="nl-NL"/>
        </w:rPr>
        <w:t>;</w:t>
      </w:r>
    </w:p>
    <w:p w14:paraId="35BD5367" w14:textId="0CA77DCA" w:rsidR="0083256D" w:rsidRPr="001E4615" w:rsidRDefault="004271B6" w:rsidP="004007DC">
      <w:pPr>
        <w:ind w:left="851" w:hanging="143"/>
        <w:jc w:val="both"/>
        <w:rPr>
          <w:rFonts w:ascii="Arial" w:hAnsi="Arial" w:cs="Arial"/>
          <w:lang w:val="nl-NL"/>
        </w:rPr>
      </w:pPr>
      <w:r>
        <w:rPr>
          <w:rFonts w:ascii="Arial" w:hAnsi="Arial" w:cs="Arial"/>
          <w:lang w:val="nl-NL"/>
        </w:rPr>
        <w:t>- d</w:t>
      </w:r>
      <w:r w:rsidR="002E2261" w:rsidRPr="002E2261">
        <w:rPr>
          <w:rFonts w:ascii="Arial" w:hAnsi="Arial" w:cs="Arial"/>
          <w:lang w:val="nl-NL"/>
        </w:rPr>
        <w:t xml:space="preserve">e voorgenomen publicatie bevat niet beschermde octrooieerbare informatie. In dat geval wordt ingestemd met het eventueel uitstellen van het indienen van de publicatie, teneinde </w:t>
      </w:r>
      <w:r w:rsidR="00DA3483">
        <w:rPr>
          <w:rFonts w:ascii="Arial" w:hAnsi="Arial" w:cs="Arial"/>
          <w:lang w:val="nl-NL"/>
        </w:rPr>
        <w:t>het</w:t>
      </w:r>
      <w:r w:rsidR="002E2261">
        <w:rPr>
          <w:rFonts w:ascii="Arial" w:hAnsi="Arial" w:cs="Arial"/>
          <w:lang w:val="nl-NL"/>
        </w:rPr>
        <w:t xml:space="preserve"> </w:t>
      </w:r>
      <w:r w:rsidR="008C105C">
        <w:rPr>
          <w:rFonts w:ascii="Arial" w:hAnsi="Arial" w:cs="Arial"/>
          <w:lang w:val="nl-NL"/>
        </w:rPr>
        <w:t xml:space="preserve">Initiërend </w:t>
      </w:r>
      <w:r w:rsidR="00DE05B4">
        <w:rPr>
          <w:rFonts w:ascii="Arial" w:hAnsi="Arial" w:cs="Arial"/>
          <w:lang w:val="nl-NL"/>
        </w:rPr>
        <w:t>Centrum</w:t>
      </w:r>
      <w:r w:rsidR="003E294E" w:rsidRPr="002E2261">
        <w:rPr>
          <w:rFonts w:ascii="Arial" w:hAnsi="Arial" w:cs="Arial"/>
          <w:lang w:val="nl-NL"/>
        </w:rPr>
        <w:t xml:space="preserve"> </w:t>
      </w:r>
      <w:r w:rsidR="002E2261" w:rsidRPr="002E2261">
        <w:rPr>
          <w:rFonts w:ascii="Arial" w:hAnsi="Arial" w:cs="Arial"/>
          <w:lang w:val="nl-NL"/>
        </w:rPr>
        <w:t xml:space="preserve">de mogelijkheid te geven </w:t>
      </w:r>
      <w:r w:rsidR="00B81065">
        <w:rPr>
          <w:rFonts w:ascii="Arial" w:hAnsi="Arial" w:cs="Arial"/>
          <w:lang w:val="nl-NL"/>
        </w:rPr>
        <w:t>diens</w:t>
      </w:r>
      <w:r w:rsidR="002E2261" w:rsidRPr="002E2261">
        <w:rPr>
          <w:rFonts w:ascii="Arial" w:hAnsi="Arial" w:cs="Arial"/>
          <w:lang w:val="nl-NL"/>
        </w:rPr>
        <w:t xml:space="preserve"> belangen en</w:t>
      </w:r>
      <w:r w:rsidR="00F46AC1">
        <w:rPr>
          <w:rFonts w:ascii="Arial" w:hAnsi="Arial" w:cs="Arial"/>
          <w:lang w:val="nl-NL"/>
        </w:rPr>
        <w:t xml:space="preserve"> rechten</w:t>
      </w:r>
      <w:r w:rsidR="00B81065">
        <w:rPr>
          <w:rFonts w:ascii="Arial" w:hAnsi="Arial" w:cs="Arial"/>
          <w:lang w:val="nl-NL"/>
        </w:rPr>
        <w:t xml:space="preserve"> ten aanzien van de Zorgevaluatie</w:t>
      </w:r>
      <w:r w:rsidR="00F46AC1">
        <w:rPr>
          <w:rFonts w:ascii="Arial" w:hAnsi="Arial" w:cs="Arial"/>
          <w:lang w:val="nl-NL"/>
        </w:rPr>
        <w:t xml:space="preserve"> te beschermen. D</w:t>
      </w:r>
      <w:r w:rsidR="002E2261" w:rsidRPr="002E2261">
        <w:rPr>
          <w:rFonts w:ascii="Arial" w:hAnsi="Arial" w:cs="Arial"/>
          <w:lang w:val="nl-NL"/>
        </w:rPr>
        <w:t>it uitstel bedraagt maximaal negentig (90) dagen</w:t>
      </w:r>
      <w:r w:rsidR="00DA052C">
        <w:rPr>
          <w:rFonts w:ascii="Arial" w:hAnsi="Arial" w:cs="Arial"/>
          <w:lang w:val="nl-NL"/>
        </w:rPr>
        <w:t xml:space="preserve"> vanaf het moment dat het manuscript aan </w:t>
      </w:r>
      <w:r w:rsidR="008C105C">
        <w:rPr>
          <w:rFonts w:ascii="Arial" w:hAnsi="Arial" w:cs="Arial"/>
          <w:lang w:val="nl-NL"/>
        </w:rPr>
        <w:t xml:space="preserve">Initiërend </w:t>
      </w:r>
      <w:r w:rsidR="00DE05B4">
        <w:rPr>
          <w:rFonts w:ascii="Arial" w:hAnsi="Arial" w:cs="Arial"/>
          <w:lang w:val="nl-NL"/>
        </w:rPr>
        <w:t>Centrum</w:t>
      </w:r>
      <w:r w:rsidR="00DA052C">
        <w:rPr>
          <w:rFonts w:ascii="Arial" w:hAnsi="Arial" w:cs="Arial"/>
          <w:lang w:val="nl-NL"/>
        </w:rPr>
        <w:t xml:space="preserve"> ter </w:t>
      </w:r>
      <w:r w:rsidR="00DA052C" w:rsidRPr="001E4615">
        <w:rPr>
          <w:rFonts w:ascii="Arial" w:hAnsi="Arial" w:cs="Arial"/>
          <w:lang w:val="nl-NL"/>
        </w:rPr>
        <w:t>beschikking is gesteld</w:t>
      </w:r>
      <w:r w:rsidR="002E2261" w:rsidRPr="001E4615">
        <w:rPr>
          <w:rFonts w:ascii="Arial" w:hAnsi="Arial" w:cs="Arial"/>
          <w:lang w:val="nl-NL"/>
        </w:rPr>
        <w:t>.</w:t>
      </w:r>
    </w:p>
    <w:p w14:paraId="3B35671E" w14:textId="77777777" w:rsidR="009D40DD" w:rsidRPr="001E4615" w:rsidRDefault="009D40DD" w:rsidP="004007DC">
      <w:pPr>
        <w:ind w:left="851" w:hanging="143"/>
        <w:jc w:val="both"/>
        <w:rPr>
          <w:rFonts w:ascii="Arial" w:hAnsi="Arial" w:cs="Arial"/>
          <w:lang w:val="nl-NL"/>
        </w:rPr>
      </w:pPr>
    </w:p>
    <w:p w14:paraId="59499A99" w14:textId="2E5E7B12" w:rsidR="002D1D22" w:rsidRPr="00C90DBE" w:rsidRDefault="009D40DD" w:rsidP="009D40DD">
      <w:pPr>
        <w:ind w:left="709" w:hanging="709"/>
        <w:jc w:val="both"/>
        <w:rPr>
          <w:rFonts w:ascii="Arial" w:hAnsi="Arial" w:cs="Arial"/>
          <w:lang w:val="nl-NL"/>
        </w:rPr>
      </w:pPr>
      <w:r w:rsidRPr="00C90DBE">
        <w:rPr>
          <w:rFonts w:ascii="Arial" w:hAnsi="Arial" w:cs="Arial"/>
          <w:lang w:val="nl-NL"/>
        </w:rPr>
        <w:t>4.4</w:t>
      </w:r>
      <w:r w:rsidRPr="00C90DBE">
        <w:rPr>
          <w:rFonts w:ascii="Arial" w:hAnsi="Arial" w:cs="Arial"/>
          <w:lang w:val="nl-NL"/>
        </w:rPr>
        <w:tab/>
      </w:r>
      <w:r w:rsidR="002D1D22" w:rsidRPr="00C90DBE">
        <w:rPr>
          <w:rFonts w:ascii="Arial" w:hAnsi="Arial" w:cs="Arial"/>
          <w:lang w:val="nl-NL"/>
        </w:rPr>
        <w:t>Bescherming persoonsgegevens.</w:t>
      </w:r>
    </w:p>
    <w:p w14:paraId="6C334865" w14:textId="417AD02A" w:rsidR="00A9243A" w:rsidRDefault="009D40DD" w:rsidP="006F067A">
      <w:pPr>
        <w:ind w:left="709" w:hanging="1"/>
        <w:jc w:val="both"/>
        <w:rPr>
          <w:rFonts w:ascii="Arial" w:hAnsi="Arial" w:cs="Arial"/>
          <w:lang w:val="nl-NL"/>
        </w:rPr>
      </w:pPr>
      <w:r w:rsidRPr="00C90DBE">
        <w:rPr>
          <w:rFonts w:ascii="Arial" w:hAnsi="Arial" w:cs="Arial"/>
          <w:lang w:val="nl-NL"/>
        </w:rPr>
        <w:t xml:space="preserve">In het kader van de Zorgevaluatie kan </w:t>
      </w:r>
      <w:r w:rsidR="00B81065">
        <w:rPr>
          <w:rFonts w:ascii="Arial" w:hAnsi="Arial" w:cs="Arial"/>
          <w:lang w:val="nl-NL"/>
        </w:rPr>
        <w:t xml:space="preserve">het </w:t>
      </w:r>
      <w:r w:rsidRPr="00C90DBE">
        <w:rPr>
          <w:rFonts w:ascii="Arial" w:hAnsi="Arial" w:cs="Arial"/>
          <w:lang w:val="nl-NL"/>
        </w:rPr>
        <w:t xml:space="preserve">Ziekenhuis persoonsgevens van betrokken proefpersonen (hierna: Persoonsgegevens) verstrekken aan Initiërend </w:t>
      </w:r>
      <w:r w:rsidR="00DE05B4" w:rsidRPr="00C90DBE">
        <w:rPr>
          <w:rFonts w:ascii="Arial" w:hAnsi="Arial" w:cs="Arial"/>
          <w:lang w:val="nl-NL"/>
        </w:rPr>
        <w:t>Centrum</w:t>
      </w:r>
      <w:r w:rsidRPr="00C90DBE">
        <w:rPr>
          <w:rFonts w:ascii="Arial" w:hAnsi="Arial" w:cs="Arial"/>
          <w:lang w:val="nl-NL"/>
        </w:rPr>
        <w:t xml:space="preserve">. </w:t>
      </w:r>
      <w:r w:rsidR="00FB35DF" w:rsidRPr="00C90DBE">
        <w:rPr>
          <w:rFonts w:ascii="Arial" w:hAnsi="Arial" w:cs="Arial"/>
          <w:lang w:val="nl-NL"/>
        </w:rPr>
        <w:t xml:space="preserve">Een omschrijving van de door </w:t>
      </w:r>
      <w:r w:rsidR="00B81065">
        <w:rPr>
          <w:rFonts w:ascii="Arial" w:hAnsi="Arial" w:cs="Arial"/>
          <w:lang w:val="nl-NL"/>
        </w:rPr>
        <w:t xml:space="preserve">het </w:t>
      </w:r>
      <w:r w:rsidR="00FB35DF" w:rsidRPr="00C90DBE">
        <w:rPr>
          <w:rFonts w:ascii="Arial" w:hAnsi="Arial" w:cs="Arial"/>
          <w:lang w:val="nl-NL"/>
        </w:rPr>
        <w:t>Ziekenhuis aan Initi</w:t>
      </w:r>
      <w:r w:rsidR="00A9243A">
        <w:rPr>
          <w:rFonts w:ascii="Arial" w:hAnsi="Arial" w:cs="Arial"/>
          <w:lang w:val="nl-NL"/>
        </w:rPr>
        <w:t>ë</w:t>
      </w:r>
      <w:r w:rsidR="00FB35DF" w:rsidRPr="00C90DBE">
        <w:rPr>
          <w:rFonts w:ascii="Arial" w:hAnsi="Arial" w:cs="Arial"/>
          <w:lang w:val="nl-NL"/>
        </w:rPr>
        <w:t>rend centrum aan te leveren gegevens is opgenomen in</w:t>
      </w:r>
      <w:r w:rsidR="00AC1F63">
        <w:rPr>
          <w:rFonts w:ascii="Arial" w:hAnsi="Arial" w:cs="Arial"/>
          <w:lang w:val="nl-NL"/>
        </w:rPr>
        <w:t xml:space="preserve"> de Data-annex in</w:t>
      </w:r>
      <w:r w:rsidR="00FB35DF" w:rsidRPr="00C90DBE">
        <w:rPr>
          <w:rFonts w:ascii="Arial" w:hAnsi="Arial" w:cs="Arial"/>
          <w:lang w:val="nl-NL"/>
        </w:rPr>
        <w:t xml:space="preserve"> </w:t>
      </w:r>
      <w:r w:rsidR="006F067A" w:rsidRPr="00C90DBE">
        <w:rPr>
          <w:rFonts w:ascii="Arial" w:hAnsi="Arial" w:cs="Arial"/>
          <w:lang w:val="nl-NL"/>
        </w:rPr>
        <w:t>Bijlage 2</w:t>
      </w:r>
      <w:r w:rsidR="00FB35DF" w:rsidRPr="00C90DBE">
        <w:rPr>
          <w:rFonts w:ascii="Arial" w:hAnsi="Arial" w:cs="Arial"/>
          <w:lang w:val="nl-NL"/>
        </w:rPr>
        <w:t xml:space="preserve">. </w:t>
      </w:r>
      <w:r w:rsidR="00A9243A">
        <w:rPr>
          <w:rFonts w:ascii="Arial" w:hAnsi="Arial" w:cs="Arial"/>
          <w:lang w:val="nl-NL"/>
        </w:rPr>
        <w:t>Met betrekking tot deze gegevensverstrekking geldt het volgende:</w:t>
      </w:r>
    </w:p>
    <w:p w14:paraId="204C9B16" w14:textId="1091726C" w:rsidR="00A9243A" w:rsidRDefault="004C31C8" w:rsidP="00B3355D">
      <w:pPr>
        <w:pStyle w:val="Lijstalinea"/>
        <w:numPr>
          <w:ilvl w:val="0"/>
          <w:numId w:val="10"/>
        </w:numPr>
        <w:ind w:left="1068"/>
        <w:jc w:val="both"/>
        <w:rPr>
          <w:rFonts w:ascii="Arial" w:hAnsi="Arial" w:cs="Arial"/>
          <w:lang w:val="nl-NL"/>
        </w:rPr>
      </w:pPr>
      <w:r w:rsidRPr="00A9243A">
        <w:rPr>
          <w:rFonts w:ascii="Arial" w:hAnsi="Arial" w:cs="Arial"/>
          <w:lang w:val="nl-NL"/>
        </w:rPr>
        <w:t xml:space="preserve">Initiërend Centrum zal met de Persoonsgegevens geen handelingen uitvoeren, zoals koppelen, vergelijken, verwerken, waaruit de identiteit van de </w:t>
      </w:r>
      <w:r w:rsidR="000034BB">
        <w:rPr>
          <w:rFonts w:ascii="Arial" w:hAnsi="Arial" w:cs="Arial"/>
          <w:lang w:val="nl-NL"/>
        </w:rPr>
        <w:t>onderzoeksdeelnemer</w:t>
      </w:r>
      <w:r w:rsidRPr="00A9243A">
        <w:rPr>
          <w:rFonts w:ascii="Arial" w:hAnsi="Arial" w:cs="Arial"/>
          <w:lang w:val="nl-NL"/>
        </w:rPr>
        <w:t xml:space="preserve"> zou kunnen worden afgeleid. Initiërend Centrum zal de persoonsgegevens alleen gebruiken voor de doeleinden zoals beschreven in </w:t>
      </w:r>
      <w:r w:rsidR="00774D2C">
        <w:rPr>
          <w:rFonts w:ascii="Arial" w:hAnsi="Arial" w:cs="Arial"/>
          <w:lang w:val="nl-NL"/>
        </w:rPr>
        <w:t>deze</w:t>
      </w:r>
      <w:r w:rsidR="004636BE">
        <w:rPr>
          <w:rFonts w:ascii="Arial" w:hAnsi="Arial" w:cs="Arial"/>
          <w:lang w:val="nl-NL"/>
        </w:rPr>
        <w:t xml:space="preserve"> </w:t>
      </w:r>
      <w:r w:rsidR="001A3CC0">
        <w:rPr>
          <w:rFonts w:ascii="Arial" w:hAnsi="Arial" w:cs="Arial"/>
          <w:lang w:val="nl-NL"/>
        </w:rPr>
        <w:t>Deelnameovereenkomst Zorgevaluatie</w:t>
      </w:r>
      <w:r w:rsidRPr="00A9243A">
        <w:rPr>
          <w:rFonts w:ascii="Arial" w:hAnsi="Arial" w:cs="Arial"/>
          <w:lang w:val="nl-NL"/>
        </w:rPr>
        <w:t xml:space="preserve"> en het Zorgevaluatieprotocol. Bovendien zal Initiërend Centrum bij het uitvoeren van het Zorgevaluatieprotocol zorgdragen dat derden die niet uitdrukkelijk in het Zorgevaluatieprotocol</w:t>
      </w:r>
      <w:r w:rsidR="00636838" w:rsidRPr="00A9243A">
        <w:rPr>
          <w:rFonts w:ascii="Arial" w:hAnsi="Arial" w:cs="Arial"/>
          <w:lang w:val="nl-NL"/>
        </w:rPr>
        <w:t xml:space="preserve"> en/of </w:t>
      </w:r>
      <w:r w:rsidRPr="00A9243A">
        <w:rPr>
          <w:rFonts w:ascii="Arial" w:hAnsi="Arial" w:cs="Arial"/>
          <w:lang w:val="nl-NL"/>
        </w:rPr>
        <w:t xml:space="preserve">Bijlage 2 worden vermeld, geen toegang krijgen tot de </w:t>
      </w:r>
      <w:r w:rsidR="00B81065">
        <w:rPr>
          <w:rFonts w:ascii="Arial" w:hAnsi="Arial" w:cs="Arial"/>
          <w:lang w:val="nl-NL"/>
        </w:rPr>
        <w:lastRenderedPageBreak/>
        <w:t>P</w:t>
      </w:r>
      <w:r w:rsidRPr="00A9243A">
        <w:rPr>
          <w:rFonts w:ascii="Arial" w:hAnsi="Arial" w:cs="Arial"/>
          <w:lang w:val="nl-NL"/>
        </w:rPr>
        <w:t xml:space="preserve">ersoonsgegevens of deze anderszins verwerken zonder voorafgaande schriftelijke toestemming van </w:t>
      </w:r>
      <w:r w:rsidR="00B81065">
        <w:rPr>
          <w:rFonts w:ascii="Arial" w:hAnsi="Arial" w:cs="Arial"/>
          <w:lang w:val="nl-NL"/>
        </w:rPr>
        <w:t xml:space="preserve">het </w:t>
      </w:r>
      <w:r w:rsidRPr="00A9243A">
        <w:rPr>
          <w:rFonts w:ascii="Arial" w:hAnsi="Arial" w:cs="Arial"/>
          <w:lang w:val="nl-NL"/>
        </w:rPr>
        <w:t xml:space="preserve">Ziekenhuis. </w:t>
      </w:r>
    </w:p>
    <w:p w14:paraId="43D50251" w14:textId="1CCEBC50" w:rsidR="00A9243A" w:rsidRPr="00A9243A" w:rsidRDefault="00527A51" w:rsidP="00B3355D">
      <w:pPr>
        <w:pStyle w:val="Lijstalinea"/>
        <w:numPr>
          <w:ilvl w:val="0"/>
          <w:numId w:val="10"/>
        </w:numPr>
        <w:ind w:left="1068"/>
        <w:jc w:val="both"/>
        <w:rPr>
          <w:rFonts w:ascii="Arial" w:hAnsi="Arial" w:cs="Arial"/>
          <w:noProof w:val="0"/>
          <w:lang w:val="nl-NL" w:eastAsia="nl-NL"/>
        </w:rPr>
      </w:pPr>
      <w:r w:rsidRPr="00A9243A">
        <w:rPr>
          <w:rFonts w:ascii="Arial" w:hAnsi="Arial" w:cs="Arial"/>
          <w:noProof w:val="0"/>
          <w:lang w:val="nl-NL" w:eastAsia="nl-NL"/>
        </w:rPr>
        <w:t xml:space="preserve">Partijen gaan ervan uit, dat zij met het oog op de Zorgevaluatie kwalificeren als gezamenlijke verwerkingsverantwoordelijken in de zin van artikel 26 lid 1 AVG, totdat of tenzij de wet of een interpretatie van de Autoriteit Persoonsgegevens en/of een rechterlijke uitspraak en/of voortschrijdend inzicht Partijen dwingt, of er op wijst, de rollen van Partijen in de Zorgevaluatie anders te kwalificeren. In dat geval zullen Partijen met elkaar overleggen en zij zullen de kwalificatie van hun rollen aanpassen en deze regeling wijzigen als passend zal worden geacht. Indien partijen in voorkomend geval niet (opnieuw) tot overeenstemming weten te komen over de invulling van hun </w:t>
      </w:r>
      <w:proofErr w:type="spellStart"/>
      <w:r w:rsidRPr="00A9243A">
        <w:rPr>
          <w:rFonts w:ascii="Arial" w:hAnsi="Arial" w:cs="Arial"/>
          <w:noProof w:val="0"/>
          <w:lang w:val="nl-NL" w:eastAsia="nl-NL"/>
        </w:rPr>
        <w:t>privacyrechtelijke</w:t>
      </w:r>
      <w:proofErr w:type="spellEnd"/>
      <w:r w:rsidRPr="00A9243A">
        <w:rPr>
          <w:rFonts w:ascii="Arial" w:hAnsi="Arial" w:cs="Arial"/>
          <w:noProof w:val="0"/>
          <w:lang w:val="nl-NL" w:eastAsia="nl-NL"/>
        </w:rPr>
        <w:t xml:space="preserve"> rolverdeling, is de Verstrekkende Partij gerechtigd, zonder gehouden te zijn tot enigerlei vergoeding van schade of andere compensatie, </w:t>
      </w:r>
      <w:r w:rsidR="00774D2C">
        <w:rPr>
          <w:rFonts w:ascii="Arial" w:hAnsi="Arial" w:cs="Arial"/>
          <w:noProof w:val="0"/>
          <w:lang w:val="nl-NL" w:eastAsia="nl-NL"/>
        </w:rPr>
        <w:t>deze</w:t>
      </w:r>
      <w:r w:rsidR="004636BE">
        <w:rPr>
          <w:rFonts w:ascii="Arial" w:hAnsi="Arial" w:cs="Arial"/>
          <w:noProof w:val="0"/>
          <w:lang w:val="nl-NL" w:eastAsia="nl-NL"/>
        </w:rPr>
        <w:t xml:space="preserve"> </w:t>
      </w:r>
      <w:r w:rsidR="001A3CC0">
        <w:rPr>
          <w:rFonts w:ascii="Arial" w:hAnsi="Arial" w:cs="Arial"/>
          <w:noProof w:val="0"/>
          <w:lang w:val="nl-NL" w:eastAsia="nl-NL"/>
        </w:rPr>
        <w:t>Deelnameovereenkomst Zorgevaluatie</w:t>
      </w:r>
      <w:r w:rsidRPr="00A9243A">
        <w:rPr>
          <w:rFonts w:ascii="Arial" w:hAnsi="Arial" w:cs="Arial"/>
          <w:noProof w:val="0"/>
          <w:lang w:val="nl-NL" w:eastAsia="nl-NL"/>
        </w:rPr>
        <w:t xml:space="preserve"> door middel van opzegging met onmiddellijke ingang te beëindigen, dient de ontvangende Partij de uit hoofde van </w:t>
      </w:r>
      <w:r w:rsidR="00774D2C">
        <w:rPr>
          <w:rFonts w:ascii="Arial" w:hAnsi="Arial" w:cs="Arial"/>
          <w:noProof w:val="0"/>
          <w:lang w:val="nl-NL" w:eastAsia="nl-NL"/>
        </w:rPr>
        <w:t>deze</w:t>
      </w:r>
      <w:r w:rsidR="004636BE">
        <w:rPr>
          <w:rFonts w:ascii="Arial" w:hAnsi="Arial" w:cs="Arial"/>
          <w:noProof w:val="0"/>
          <w:lang w:val="nl-NL" w:eastAsia="nl-NL"/>
        </w:rPr>
        <w:t xml:space="preserve"> </w:t>
      </w:r>
      <w:r w:rsidR="001A3CC0">
        <w:rPr>
          <w:rFonts w:ascii="Arial" w:hAnsi="Arial" w:cs="Arial"/>
          <w:noProof w:val="0"/>
          <w:lang w:val="nl-NL" w:eastAsia="nl-NL"/>
        </w:rPr>
        <w:t>Deelnameovereenkomst Zorgevaluatie</w:t>
      </w:r>
      <w:r w:rsidRPr="00A9243A">
        <w:rPr>
          <w:rFonts w:ascii="Arial" w:hAnsi="Arial" w:cs="Arial"/>
          <w:noProof w:val="0"/>
          <w:lang w:val="nl-NL" w:eastAsia="nl-NL"/>
        </w:rPr>
        <w:t xml:space="preserve"> reeds ontvangen Persoonsgegevens binnen zeven dagen na beëindiging te verwijderen en dient iedere verdere verwerking van die Persoonsgegevens door de ontvangende Partij gestaakt te worden en te blijven. </w:t>
      </w:r>
    </w:p>
    <w:p w14:paraId="75174BE2" w14:textId="01F14EF0" w:rsidR="00A9243A" w:rsidRDefault="00527A51" w:rsidP="00B3355D">
      <w:pPr>
        <w:pStyle w:val="Lijstalinea"/>
        <w:numPr>
          <w:ilvl w:val="0"/>
          <w:numId w:val="10"/>
        </w:numPr>
        <w:suppressAutoHyphens/>
        <w:ind w:left="1068"/>
        <w:jc w:val="both"/>
        <w:rPr>
          <w:rFonts w:ascii="Arial" w:hAnsi="Arial" w:cs="Arial"/>
          <w:noProof w:val="0"/>
          <w:lang w:val="nl-NL" w:eastAsia="nl-NL"/>
        </w:rPr>
      </w:pPr>
      <w:r w:rsidRPr="00A9243A">
        <w:rPr>
          <w:rFonts w:ascii="Arial" w:hAnsi="Arial" w:cs="Arial"/>
          <w:noProof w:val="0"/>
          <w:lang w:val="nl-NL" w:eastAsia="nl-NL"/>
        </w:rPr>
        <w:t xml:space="preserve">Partijen, als gezamenlijk verwerkingsverantwoordelijken, werken met elkaar samen op basis de verantwoordelijkheidsverdeling zoals die blijkt uit onderhavige </w:t>
      </w:r>
      <w:r w:rsidR="001A3CC0">
        <w:rPr>
          <w:rFonts w:ascii="Arial" w:hAnsi="Arial" w:cs="Arial"/>
          <w:noProof w:val="0"/>
          <w:lang w:val="nl-NL" w:eastAsia="nl-NL"/>
        </w:rPr>
        <w:t>Deelnameovereenkomst Zorgevaluatie</w:t>
      </w:r>
      <w:r w:rsidR="00AC1F63" w:rsidRPr="00A9243A">
        <w:rPr>
          <w:rFonts w:ascii="Arial" w:hAnsi="Arial" w:cs="Arial"/>
          <w:noProof w:val="0"/>
          <w:lang w:val="nl-NL" w:eastAsia="nl-NL"/>
        </w:rPr>
        <w:t xml:space="preserve"> </w:t>
      </w:r>
      <w:r w:rsidRPr="00A9243A">
        <w:rPr>
          <w:rFonts w:ascii="Arial" w:hAnsi="Arial" w:cs="Arial"/>
          <w:noProof w:val="0"/>
          <w:lang w:val="nl-NL" w:eastAsia="nl-NL"/>
        </w:rPr>
        <w:t xml:space="preserve">in combinatie met het onderzoeksprotocol en eventuele in lijn daarmee gemaakte nadere </w:t>
      </w:r>
      <w:r w:rsidR="00FE58E9">
        <w:rPr>
          <w:rFonts w:ascii="Arial" w:hAnsi="Arial" w:cs="Arial"/>
          <w:noProof w:val="0"/>
          <w:lang w:val="nl-NL" w:eastAsia="nl-NL"/>
        </w:rPr>
        <w:t>Deelnameovereenkomst Zorgevaluatie</w:t>
      </w:r>
      <w:r w:rsidRPr="00A9243A">
        <w:rPr>
          <w:rFonts w:ascii="Arial" w:hAnsi="Arial" w:cs="Arial"/>
          <w:noProof w:val="0"/>
          <w:lang w:val="nl-NL" w:eastAsia="nl-NL"/>
        </w:rPr>
        <w:t>, opdat voor Partijen en de betrokken proefpersonen duidelijk is welke rol de gezamenlijke verwerkingsverantwoordelijken respectievelijk vervullen, en wat hun respectieve verhouding met de proefpersonen in de Zorgevaluatie (betrokkenen in de zin van de AVG) is, met name met betrekking tot de uitoefening van de rechten van die proefpersonen en hun respectieve verplichtingen bedoeld in de artikelen 13 en 14 AVG.</w:t>
      </w:r>
    </w:p>
    <w:p w14:paraId="7955025C" w14:textId="2EA11D9B" w:rsidR="00A9243A" w:rsidRDefault="00527A51" w:rsidP="00B3355D">
      <w:pPr>
        <w:pStyle w:val="Lijstalinea"/>
        <w:numPr>
          <w:ilvl w:val="0"/>
          <w:numId w:val="10"/>
        </w:numPr>
        <w:suppressAutoHyphens/>
        <w:ind w:left="1068"/>
        <w:jc w:val="both"/>
        <w:rPr>
          <w:rFonts w:ascii="Arial" w:hAnsi="Arial" w:cs="Arial"/>
          <w:noProof w:val="0"/>
          <w:lang w:val="nl-NL" w:eastAsia="nl-NL"/>
        </w:rPr>
      </w:pPr>
      <w:r w:rsidRPr="00A9243A">
        <w:rPr>
          <w:rFonts w:ascii="Arial" w:hAnsi="Arial" w:cs="Arial"/>
          <w:noProof w:val="0"/>
          <w:lang w:val="nl-NL" w:eastAsia="nl-NL"/>
        </w:rPr>
        <w:t xml:space="preserve">Zowel </w:t>
      </w:r>
      <w:r w:rsidR="00AC1F63">
        <w:rPr>
          <w:rFonts w:ascii="Arial" w:hAnsi="Arial" w:cs="Arial"/>
          <w:noProof w:val="0"/>
          <w:lang w:val="nl-NL" w:eastAsia="nl-NL"/>
        </w:rPr>
        <w:t>het</w:t>
      </w:r>
      <w:r w:rsidRPr="00A9243A">
        <w:rPr>
          <w:rFonts w:ascii="Arial" w:hAnsi="Arial" w:cs="Arial"/>
          <w:noProof w:val="0"/>
          <w:lang w:val="nl-NL" w:eastAsia="nl-NL"/>
        </w:rPr>
        <w:t xml:space="preserve"> Initiërend </w:t>
      </w:r>
      <w:r w:rsidR="00AC1F63">
        <w:rPr>
          <w:rFonts w:ascii="Arial" w:hAnsi="Arial" w:cs="Arial"/>
          <w:noProof w:val="0"/>
          <w:lang w:val="nl-NL" w:eastAsia="nl-NL"/>
        </w:rPr>
        <w:t>C</w:t>
      </w:r>
      <w:r w:rsidRPr="00A9243A">
        <w:rPr>
          <w:rFonts w:ascii="Arial" w:hAnsi="Arial" w:cs="Arial"/>
          <w:noProof w:val="0"/>
          <w:lang w:val="nl-NL" w:eastAsia="nl-NL"/>
        </w:rPr>
        <w:t xml:space="preserve">entrum als het Ziekenhuis zullen een register bijhouden van de verwerkingsactiviteiten, die onder hun verantwoordelijkheid plaats zullen vinden. </w:t>
      </w:r>
    </w:p>
    <w:p w14:paraId="55AEE3BE" w14:textId="2F273872" w:rsidR="00A9243A" w:rsidRDefault="00527A51" w:rsidP="00B3355D">
      <w:pPr>
        <w:pStyle w:val="Lijstalinea"/>
        <w:numPr>
          <w:ilvl w:val="0"/>
          <w:numId w:val="10"/>
        </w:numPr>
        <w:suppressAutoHyphens/>
        <w:ind w:left="1068"/>
        <w:jc w:val="both"/>
        <w:rPr>
          <w:rFonts w:ascii="Arial" w:hAnsi="Arial" w:cs="Arial"/>
          <w:noProof w:val="0"/>
          <w:lang w:val="nl-NL" w:eastAsia="nl-NL"/>
        </w:rPr>
      </w:pPr>
      <w:r w:rsidRPr="00A9243A">
        <w:rPr>
          <w:rFonts w:ascii="Arial" w:hAnsi="Arial" w:cs="Arial"/>
          <w:noProof w:val="0"/>
          <w:lang w:val="nl-NL" w:eastAsia="nl-NL"/>
        </w:rPr>
        <w:t xml:space="preserve">Elk van Partijen zal ook overigens de ingevolgde de AVG op een verwerkingsverantwoordelijke rustende verplichtingen nakomen jegens </w:t>
      </w:r>
      <w:proofErr w:type="spellStart"/>
      <w:r w:rsidR="00B81065">
        <w:rPr>
          <w:rFonts w:ascii="Arial" w:hAnsi="Arial" w:cs="Arial"/>
          <w:noProof w:val="0"/>
          <w:lang w:val="nl-NL" w:eastAsia="nl-NL"/>
        </w:rPr>
        <w:t>onderzoeksdeelnemers</w:t>
      </w:r>
      <w:proofErr w:type="spellEnd"/>
      <w:r w:rsidR="00B81065" w:rsidRPr="00A9243A">
        <w:rPr>
          <w:rFonts w:ascii="Arial" w:hAnsi="Arial" w:cs="Arial"/>
          <w:noProof w:val="0"/>
          <w:lang w:val="nl-NL" w:eastAsia="nl-NL"/>
        </w:rPr>
        <w:t xml:space="preserve"> </w:t>
      </w:r>
      <w:r w:rsidRPr="00A9243A">
        <w:rPr>
          <w:rFonts w:ascii="Arial" w:hAnsi="Arial" w:cs="Arial"/>
          <w:noProof w:val="0"/>
          <w:lang w:val="nl-NL" w:eastAsia="nl-NL"/>
        </w:rPr>
        <w:t xml:space="preserve">in verband met de verwerking van de in het kader van de Zorgevaluatie verzamelde </w:t>
      </w:r>
      <w:r w:rsidR="0060424A">
        <w:rPr>
          <w:rFonts w:ascii="Arial" w:hAnsi="Arial" w:cs="Arial"/>
          <w:noProof w:val="0"/>
          <w:lang w:val="nl-NL" w:eastAsia="nl-NL"/>
        </w:rPr>
        <w:t>P</w:t>
      </w:r>
      <w:r w:rsidRPr="00A9243A">
        <w:rPr>
          <w:rFonts w:ascii="Arial" w:hAnsi="Arial" w:cs="Arial"/>
          <w:noProof w:val="0"/>
          <w:lang w:val="nl-NL" w:eastAsia="nl-NL"/>
        </w:rPr>
        <w:t xml:space="preserve">ersoonsgegevens, die hij beheert en verwerkt. </w:t>
      </w:r>
    </w:p>
    <w:p w14:paraId="38BBEDD7" w14:textId="6DBF67AF" w:rsidR="00A9243A" w:rsidRDefault="00527A51" w:rsidP="00B3355D">
      <w:pPr>
        <w:pStyle w:val="Lijstalinea"/>
        <w:numPr>
          <w:ilvl w:val="0"/>
          <w:numId w:val="10"/>
        </w:numPr>
        <w:suppressAutoHyphens/>
        <w:ind w:left="1068"/>
        <w:jc w:val="both"/>
        <w:rPr>
          <w:rFonts w:ascii="Arial" w:hAnsi="Arial" w:cs="Arial"/>
          <w:noProof w:val="0"/>
          <w:lang w:val="nl-NL" w:eastAsia="nl-NL"/>
        </w:rPr>
      </w:pPr>
      <w:r w:rsidRPr="00A9243A">
        <w:rPr>
          <w:rFonts w:ascii="Arial" w:hAnsi="Arial" w:cs="Arial"/>
          <w:noProof w:val="0"/>
          <w:lang w:val="nl-NL" w:eastAsia="nl-NL"/>
        </w:rPr>
        <w:t xml:space="preserve">Partijen treffen elk passende technische en organisatorische maatregelen om te waarborgen en te kunnen aantonen dat die verwerking in overeenstemming met de AVG wordt uitgevoerd. Die maatregelen worden geëvalueerd en indien nodig geactualiseerd. </w:t>
      </w:r>
    </w:p>
    <w:p w14:paraId="0221C274" w14:textId="6491E3A8" w:rsidR="00A9243A" w:rsidRDefault="00527A51" w:rsidP="00B3355D">
      <w:pPr>
        <w:pStyle w:val="Lijstalinea"/>
        <w:numPr>
          <w:ilvl w:val="0"/>
          <w:numId w:val="10"/>
        </w:numPr>
        <w:suppressAutoHyphens/>
        <w:ind w:left="1068"/>
        <w:jc w:val="both"/>
        <w:rPr>
          <w:rFonts w:ascii="Arial" w:hAnsi="Arial" w:cs="Arial"/>
          <w:iCs/>
          <w:noProof w:val="0"/>
          <w:lang w:val="nl-NL" w:eastAsia="nl-NL"/>
        </w:rPr>
      </w:pPr>
      <w:r w:rsidRPr="00A9243A">
        <w:rPr>
          <w:rFonts w:ascii="Arial" w:hAnsi="Arial" w:cs="Arial"/>
          <w:noProof w:val="0"/>
          <w:lang w:val="nl-NL" w:eastAsia="nl-NL"/>
        </w:rPr>
        <w:t>Partijen zullen de in het kader van de Zorgevaluatie verzamelde gegevens slechts gebruiken en openbaar maken in overeenstemming met het bepaalde in de AVG en de door betrokkenen in overeenstemming met de daaraan in de AVG gestelde eisen verstrekte toestemming.</w:t>
      </w:r>
      <w:r w:rsidRPr="00A9243A">
        <w:rPr>
          <w:rFonts w:ascii="Arial" w:hAnsi="Arial" w:cs="Arial"/>
          <w:iCs/>
          <w:noProof w:val="0"/>
          <w:lang w:val="nl-NL" w:eastAsia="nl-NL"/>
        </w:rPr>
        <w:t xml:space="preserve"> </w:t>
      </w:r>
    </w:p>
    <w:p w14:paraId="5BD90FCA" w14:textId="75F98C23" w:rsidR="00527A51" w:rsidRPr="00A9243A" w:rsidRDefault="00527A51" w:rsidP="00B3355D">
      <w:pPr>
        <w:pStyle w:val="Lijstalinea"/>
        <w:numPr>
          <w:ilvl w:val="0"/>
          <w:numId w:val="10"/>
        </w:numPr>
        <w:suppressAutoHyphens/>
        <w:ind w:left="1068"/>
        <w:jc w:val="both"/>
        <w:rPr>
          <w:rFonts w:ascii="Arial" w:hAnsi="Arial" w:cs="Arial"/>
          <w:iCs/>
          <w:noProof w:val="0"/>
          <w:lang w:val="nl-NL" w:eastAsia="nl-NL"/>
        </w:rPr>
      </w:pPr>
      <w:r w:rsidRPr="00A9243A">
        <w:rPr>
          <w:rFonts w:ascii="Arial" w:hAnsi="Arial" w:cs="Arial"/>
          <w:iCs/>
          <w:noProof w:val="0"/>
          <w:lang w:val="nl-NL" w:eastAsia="nl-NL"/>
        </w:rPr>
        <w:t>Data word</w:t>
      </w:r>
      <w:r w:rsidR="00AC1F63">
        <w:rPr>
          <w:rFonts w:ascii="Arial" w:hAnsi="Arial" w:cs="Arial"/>
          <w:iCs/>
          <w:noProof w:val="0"/>
          <w:lang w:val="nl-NL" w:eastAsia="nl-NL"/>
        </w:rPr>
        <w:t>en</w:t>
      </w:r>
      <w:r w:rsidRPr="00A9243A">
        <w:rPr>
          <w:rFonts w:ascii="Arial" w:hAnsi="Arial" w:cs="Arial"/>
          <w:iCs/>
          <w:noProof w:val="0"/>
          <w:lang w:val="nl-NL" w:eastAsia="nl-NL"/>
        </w:rPr>
        <w:t xml:space="preserve"> na afloop van de </w:t>
      </w:r>
      <w:r w:rsidR="00A9243A" w:rsidRPr="00A9243A">
        <w:rPr>
          <w:rFonts w:ascii="Arial" w:hAnsi="Arial" w:cs="Arial"/>
          <w:iCs/>
          <w:noProof w:val="0"/>
          <w:lang w:val="nl-NL" w:eastAsia="nl-NL"/>
        </w:rPr>
        <w:t>Z</w:t>
      </w:r>
      <w:r w:rsidRPr="00A9243A">
        <w:rPr>
          <w:rFonts w:ascii="Arial" w:hAnsi="Arial" w:cs="Arial"/>
          <w:iCs/>
          <w:noProof w:val="0"/>
          <w:lang w:val="nl-NL" w:eastAsia="nl-NL"/>
        </w:rPr>
        <w:t xml:space="preserve">orgevaluatie gearchiveerd en niet langer bewaard dan noodzakelijk zoals beschreven in het </w:t>
      </w:r>
      <w:r w:rsidR="00C41BDD">
        <w:rPr>
          <w:rFonts w:ascii="Arial" w:hAnsi="Arial" w:cs="Arial"/>
          <w:iCs/>
          <w:noProof w:val="0"/>
          <w:lang w:val="nl-NL" w:eastAsia="nl-NL"/>
        </w:rPr>
        <w:t>Zorgevaluatieprotocol</w:t>
      </w:r>
      <w:r w:rsidRPr="00A9243A">
        <w:rPr>
          <w:rFonts w:ascii="Arial" w:hAnsi="Arial" w:cs="Arial"/>
          <w:iCs/>
          <w:noProof w:val="0"/>
          <w:lang w:val="nl-NL" w:eastAsia="nl-NL"/>
        </w:rPr>
        <w:t>.</w:t>
      </w:r>
    </w:p>
    <w:p w14:paraId="6FB99C4A" w14:textId="5FFD45D2" w:rsidR="00527A51" w:rsidRPr="00A9243A" w:rsidRDefault="00527A51" w:rsidP="00B3355D">
      <w:pPr>
        <w:pStyle w:val="Lijstalinea"/>
        <w:numPr>
          <w:ilvl w:val="0"/>
          <w:numId w:val="10"/>
        </w:numPr>
        <w:suppressAutoHyphens/>
        <w:ind w:left="1068"/>
        <w:jc w:val="both"/>
        <w:rPr>
          <w:rFonts w:ascii="Arial" w:hAnsi="Arial" w:cs="Arial"/>
          <w:iCs/>
          <w:noProof w:val="0"/>
          <w:lang w:val="nl-NL" w:eastAsia="nl-NL"/>
        </w:rPr>
      </w:pPr>
      <w:r w:rsidRPr="00A9243A">
        <w:rPr>
          <w:rFonts w:ascii="Arial" w:hAnsi="Arial" w:cs="Arial"/>
          <w:iCs/>
          <w:noProof w:val="0"/>
          <w:lang w:val="nl-NL" w:eastAsia="nl-NL"/>
        </w:rPr>
        <w:t xml:space="preserve">Indien een betrokkene bij één van beide </w:t>
      </w:r>
      <w:r w:rsidR="00293363">
        <w:rPr>
          <w:rFonts w:ascii="Arial" w:hAnsi="Arial" w:cs="Arial"/>
          <w:iCs/>
          <w:noProof w:val="0"/>
          <w:lang w:val="nl-NL" w:eastAsia="nl-NL"/>
        </w:rPr>
        <w:t>P</w:t>
      </w:r>
      <w:r w:rsidRPr="00A9243A">
        <w:rPr>
          <w:rFonts w:ascii="Arial" w:hAnsi="Arial" w:cs="Arial"/>
          <w:iCs/>
          <w:noProof w:val="0"/>
          <w:lang w:val="nl-NL" w:eastAsia="nl-NL"/>
        </w:rPr>
        <w:t xml:space="preserve">artijen een verzoek indient tot het uitoefenen van zijn rechten onder de AVG, stelt die </w:t>
      </w:r>
      <w:r w:rsidR="00293363">
        <w:rPr>
          <w:rFonts w:ascii="Arial" w:hAnsi="Arial" w:cs="Arial"/>
          <w:iCs/>
          <w:noProof w:val="0"/>
          <w:lang w:val="nl-NL" w:eastAsia="nl-NL"/>
        </w:rPr>
        <w:t>P</w:t>
      </w:r>
      <w:r w:rsidRPr="00A9243A">
        <w:rPr>
          <w:rFonts w:ascii="Arial" w:hAnsi="Arial" w:cs="Arial"/>
          <w:iCs/>
          <w:noProof w:val="0"/>
          <w:lang w:val="nl-NL" w:eastAsia="nl-NL"/>
        </w:rPr>
        <w:t xml:space="preserve">artij de wederpartij daarvan onverwijld in kennis. In een dergelijk geval zullen </w:t>
      </w:r>
      <w:r w:rsidR="00293363">
        <w:rPr>
          <w:rFonts w:ascii="Arial" w:hAnsi="Arial" w:cs="Arial"/>
          <w:iCs/>
          <w:noProof w:val="0"/>
          <w:lang w:val="nl-NL" w:eastAsia="nl-NL"/>
        </w:rPr>
        <w:t>P</w:t>
      </w:r>
      <w:r w:rsidRPr="00A9243A">
        <w:rPr>
          <w:rFonts w:ascii="Arial" w:hAnsi="Arial" w:cs="Arial"/>
          <w:iCs/>
          <w:noProof w:val="0"/>
          <w:lang w:val="nl-NL" w:eastAsia="nl-NL"/>
        </w:rPr>
        <w:t>artijen volledig met elkaar samenwerken om aan het verzoek te kunnen voldoen.</w:t>
      </w:r>
    </w:p>
    <w:p w14:paraId="28E30E9B" w14:textId="018209D6" w:rsidR="00527A51" w:rsidRPr="00A9243A" w:rsidRDefault="00527A51" w:rsidP="00B3355D">
      <w:pPr>
        <w:pStyle w:val="Lijstalinea"/>
        <w:numPr>
          <w:ilvl w:val="0"/>
          <w:numId w:val="10"/>
        </w:numPr>
        <w:suppressAutoHyphens/>
        <w:ind w:left="1068"/>
        <w:jc w:val="both"/>
        <w:rPr>
          <w:noProof w:val="0"/>
          <w:lang w:val="nl-NL" w:eastAsia="nl-NL"/>
        </w:rPr>
      </w:pPr>
      <w:r w:rsidRPr="00A9243A">
        <w:rPr>
          <w:rFonts w:ascii="Arial" w:hAnsi="Arial" w:cs="Arial"/>
          <w:iCs/>
          <w:noProof w:val="0"/>
          <w:lang w:val="nl-NL" w:eastAsia="nl-NL"/>
        </w:rPr>
        <w:t xml:space="preserve">Indien zich bij een Partij een inbreuk in verband met Persoonsgegevens voordoet zoals bedoeld in de artikelen 4 lid 12, 33 en 34 AVG in het kader van deze </w:t>
      </w:r>
      <w:r w:rsidR="001A3CC0">
        <w:rPr>
          <w:rFonts w:ascii="Arial" w:hAnsi="Arial" w:cs="Arial"/>
          <w:iCs/>
          <w:noProof w:val="0"/>
          <w:lang w:val="nl-NL" w:eastAsia="nl-NL"/>
        </w:rPr>
        <w:t>Deelnameovereenkomst Zorgevaluatie</w:t>
      </w:r>
      <w:r w:rsidRPr="00A9243A">
        <w:rPr>
          <w:rFonts w:ascii="Arial" w:hAnsi="Arial" w:cs="Arial"/>
          <w:iCs/>
          <w:noProof w:val="0"/>
          <w:lang w:val="nl-NL" w:eastAsia="nl-NL"/>
        </w:rPr>
        <w:t xml:space="preserve">, stelt die Partij de wederpartij  onmiddellijk in kennis. In een dergelijk geval zullen partijen volledig met elkaar samenwerken om te kunnen voldoen aan de meldplicht datalekken, waaronder de afstemming welke partij verantwoordelijk is voor de afhandeling. </w:t>
      </w:r>
    </w:p>
    <w:p w14:paraId="136EBFDF" w14:textId="48D27F27" w:rsidR="009D5423" w:rsidRDefault="009D5423" w:rsidP="006F067A">
      <w:pPr>
        <w:ind w:left="709" w:hanging="1"/>
        <w:jc w:val="both"/>
        <w:rPr>
          <w:rFonts w:ascii="Arial" w:hAnsi="Arial" w:cs="Arial"/>
          <w:lang w:val="nl-NL"/>
        </w:rPr>
      </w:pPr>
    </w:p>
    <w:p w14:paraId="31299592" w14:textId="0BC389F0" w:rsidR="009D5423" w:rsidRPr="00C90DBE" w:rsidRDefault="00636838" w:rsidP="009D5423">
      <w:pPr>
        <w:ind w:left="709" w:hanging="709"/>
        <w:jc w:val="both"/>
        <w:rPr>
          <w:rFonts w:ascii="Arial" w:hAnsi="Arial" w:cs="Arial"/>
          <w:u w:val="single"/>
          <w:lang w:val="nl-NL"/>
        </w:rPr>
      </w:pPr>
      <w:r>
        <w:rPr>
          <w:rFonts w:ascii="Arial" w:hAnsi="Arial" w:cs="Arial"/>
          <w:u w:val="single"/>
          <w:lang w:val="nl-NL"/>
        </w:rPr>
        <w:t>4.5</w:t>
      </w:r>
      <w:r>
        <w:rPr>
          <w:rFonts w:ascii="Arial" w:hAnsi="Arial" w:cs="Arial"/>
          <w:u w:val="single"/>
          <w:lang w:val="nl-NL"/>
        </w:rPr>
        <w:tab/>
      </w:r>
      <w:r w:rsidR="009D5423" w:rsidRPr="00C90DBE">
        <w:rPr>
          <w:rFonts w:ascii="Arial" w:hAnsi="Arial" w:cs="Arial"/>
          <w:u w:val="single"/>
          <w:lang w:val="nl-NL"/>
        </w:rPr>
        <w:t>Lichaamsmateriaal (indien van toepassing)</w:t>
      </w:r>
    </w:p>
    <w:p w14:paraId="235BC015" w14:textId="77777777" w:rsidR="009D5423" w:rsidRPr="00C90DBE" w:rsidRDefault="009D5423" w:rsidP="009D5423">
      <w:pPr>
        <w:ind w:left="709" w:hanging="709"/>
        <w:jc w:val="both"/>
        <w:rPr>
          <w:rFonts w:ascii="Arial" w:hAnsi="Arial" w:cs="Arial"/>
          <w:lang w:val="nl-NL"/>
        </w:rPr>
      </w:pPr>
    </w:p>
    <w:p w14:paraId="11E4A865" w14:textId="6AC22AB1" w:rsidR="009D5423" w:rsidRPr="00C90DBE" w:rsidRDefault="00636838" w:rsidP="00CC7EB1">
      <w:pPr>
        <w:ind w:left="1414" w:hanging="705"/>
        <w:jc w:val="both"/>
        <w:rPr>
          <w:rFonts w:ascii="Arial" w:hAnsi="Arial" w:cs="Arial"/>
          <w:lang w:val="nl-NL"/>
        </w:rPr>
      </w:pPr>
      <w:r w:rsidRPr="00C90DBE">
        <w:rPr>
          <w:rFonts w:ascii="Arial" w:hAnsi="Arial" w:cs="Arial"/>
          <w:lang w:val="nl-NL"/>
        </w:rPr>
        <w:t>4.5.1</w:t>
      </w:r>
      <w:r w:rsidR="009D5423" w:rsidRPr="00C90DBE">
        <w:rPr>
          <w:rFonts w:ascii="Arial" w:hAnsi="Arial" w:cs="Arial"/>
          <w:lang w:val="nl-NL"/>
        </w:rPr>
        <w:tab/>
        <w:t xml:space="preserve">Lichaamsmateriaal dat volgens het </w:t>
      </w:r>
      <w:r w:rsidRPr="00C90DBE">
        <w:rPr>
          <w:rFonts w:ascii="Arial" w:hAnsi="Arial" w:cs="Arial"/>
          <w:lang w:val="nl-NL"/>
        </w:rPr>
        <w:t>Zorgevaluatiep</w:t>
      </w:r>
      <w:r w:rsidR="009D5423" w:rsidRPr="00C90DBE">
        <w:rPr>
          <w:rFonts w:ascii="Arial" w:hAnsi="Arial" w:cs="Arial"/>
          <w:lang w:val="nl-NL"/>
        </w:rPr>
        <w:t>rotocol moet worden afgenomen</w:t>
      </w:r>
      <w:r w:rsidRPr="00C90DBE">
        <w:rPr>
          <w:rFonts w:ascii="Arial" w:hAnsi="Arial" w:cs="Arial"/>
          <w:lang w:val="nl-NL"/>
        </w:rPr>
        <w:t xml:space="preserve"> en/of verstrekt</w:t>
      </w:r>
      <w:r w:rsidR="009D5423" w:rsidRPr="00C90DBE">
        <w:rPr>
          <w:rFonts w:ascii="Arial" w:hAnsi="Arial" w:cs="Arial"/>
          <w:lang w:val="nl-NL"/>
        </w:rPr>
        <w:t>, mag enkel worden verstrekt aan het Initiërend Centrum of een andere door Initiërend Centrum aangewezen organistatie wanneer</w:t>
      </w:r>
      <w:r w:rsidR="00066F59" w:rsidRPr="00C90DBE">
        <w:rPr>
          <w:rFonts w:ascii="Arial" w:hAnsi="Arial" w:cs="Arial"/>
          <w:lang w:val="nl-NL"/>
        </w:rPr>
        <w:t>, voorzover vereist,</w:t>
      </w:r>
      <w:r w:rsidR="009D5423" w:rsidRPr="00C90DBE">
        <w:rPr>
          <w:rFonts w:ascii="Arial" w:hAnsi="Arial" w:cs="Arial"/>
          <w:lang w:val="nl-NL"/>
        </w:rPr>
        <w:t xml:space="preserve"> de </w:t>
      </w:r>
      <w:r w:rsidR="000034BB">
        <w:rPr>
          <w:rFonts w:ascii="Arial" w:hAnsi="Arial" w:cs="Arial"/>
          <w:lang w:val="nl-NL"/>
        </w:rPr>
        <w:t>onderzoeksdeelnemer</w:t>
      </w:r>
      <w:r w:rsidR="009D5423" w:rsidRPr="00C90DBE">
        <w:rPr>
          <w:rFonts w:ascii="Arial" w:hAnsi="Arial" w:cs="Arial"/>
          <w:lang w:val="nl-NL"/>
        </w:rPr>
        <w:t xml:space="preserve"> hiervoor toestemming heeft gegeven in het informed consent form (ICF). </w:t>
      </w:r>
      <w:r w:rsidR="00B81065">
        <w:rPr>
          <w:rFonts w:ascii="Arial" w:hAnsi="Arial" w:cs="Arial"/>
          <w:lang w:val="nl-NL"/>
        </w:rPr>
        <w:t xml:space="preserve">Het </w:t>
      </w:r>
      <w:r w:rsidR="009D5423" w:rsidRPr="00C90DBE">
        <w:rPr>
          <w:rFonts w:ascii="Arial" w:hAnsi="Arial" w:cs="Arial"/>
          <w:lang w:val="nl-NL"/>
        </w:rPr>
        <w:t>Ziekenhuis is verantwoordelijk voor het verkrijgen van het vereiste ICF voor gebruik van het lichaamsmateriaal.</w:t>
      </w:r>
    </w:p>
    <w:p w14:paraId="0C1CD81A" w14:textId="77777777" w:rsidR="009D5423" w:rsidRPr="00C90DBE" w:rsidRDefault="009D5423" w:rsidP="008F7FCE">
      <w:pPr>
        <w:ind w:left="709"/>
        <w:jc w:val="both"/>
        <w:rPr>
          <w:rFonts w:ascii="Arial" w:hAnsi="Arial" w:cs="Arial"/>
          <w:lang w:val="nl-NL"/>
        </w:rPr>
      </w:pPr>
    </w:p>
    <w:p w14:paraId="499B13C5" w14:textId="14559719" w:rsidR="009D5423" w:rsidRPr="00C90DBE" w:rsidRDefault="00636838" w:rsidP="00CC7EB1">
      <w:pPr>
        <w:ind w:left="1414" w:hanging="705"/>
        <w:jc w:val="both"/>
        <w:rPr>
          <w:rFonts w:ascii="Arial" w:hAnsi="Arial" w:cs="Arial"/>
          <w:lang w:val="nl-NL"/>
        </w:rPr>
      </w:pPr>
      <w:r w:rsidRPr="00C90DBE">
        <w:rPr>
          <w:rFonts w:ascii="Arial" w:hAnsi="Arial" w:cs="Arial"/>
          <w:lang w:val="nl-NL"/>
        </w:rPr>
        <w:t>4.5</w:t>
      </w:r>
      <w:r w:rsidR="009D5423" w:rsidRPr="00C90DBE">
        <w:rPr>
          <w:rFonts w:ascii="Arial" w:hAnsi="Arial" w:cs="Arial"/>
          <w:lang w:val="nl-NL"/>
        </w:rPr>
        <w:t>.2</w:t>
      </w:r>
      <w:r w:rsidR="009D5423" w:rsidRPr="00C90DBE">
        <w:rPr>
          <w:rFonts w:ascii="Arial" w:hAnsi="Arial" w:cs="Arial"/>
          <w:lang w:val="nl-NL"/>
        </w:rPr>
        <w:tab/>
        <w:t xml:space="preserve">Initiërend Centrum en de hierboven genoemde andere organisatie zullen enkel het recht hebben om het lichaamsmateriaal te gebruiken of te over te dragen in overeenstemming met </w:t>
      </w:r>
      <w:r w:rsidR="00104136" w:rsidRPr="00C90DBE">
        <w:rPr>
          <w:rFonts w:ascii="Arial" w:hAnsi="Arial" w:cs="Arial"/>
          <w:lang w:val="nl-NL"/>
        </w:rPr>
        <w:t xml:space="preserve">de toepasselijke wet- en regelgeving, </w:t>
      </w:r>
      <w:r w:rsidR="009D5423" w:rsidRPr="00C90DBE">
        <w:rPr>
          <w:rFonts w:ascii="Arial" w:hAnsi="Arial" w:cs="Arial"/>
          <w:lang w:val="nl-NL"/>
        </w:rPr>
        <w:t xml:space="preserve">het </w:t>
      </w:r>
      <w:r w:rsidR="00066F59" w:rsidRPr="00C90DBE">
        <w:rPr>
          <w:rFonts w:ascii="Arial" w:hAnsi="Arial" w:cs="Arial"/>
          <w:lang w:val="nl-NL"/>
        </w:rPr>
        <w:t xml:space="preserve">Zorgevaluatieprotocol en, indien van toepassing, </w:t>
      </w:r>
      <w:r w:rsidR="0060424A">
        <w:rPr>
          <w:rFonts w:ascii="Arial" w:hAnsi="Arial" w:cs="Arial"/>
          <w:lang w:val="nl-NL"/>
        </w:rPr>
        <w:t xml:space="preserve">het </w:t>
      </w:r>
      <w:r w:rsidR="009D5423" w:rsidRPr="00C90DBE">
        <w:rPr>
          <w:rFonts w:ascii="Arial" w:hAnsi="Arial" w:cs="Arial"/>
          <w:lang w:val="nl-NL"/>
        </w:rPr>
        <w:t xml:space="preserve">ICF. </w:t>
      </w:r>
    </w:p>
    <w:p w14:paraId="5D523A7E" w14:textId="77777777" w:rsidR="009D5423" w:rsidRPr="00C90DBE" w:rsidRDefault="009D5423" w:rsidP="008F7FCE">
      <w:pPr>
        <w:ind w:left="709"/>
        <w:jc w:val="both"/>
        <w:rPr>
          <w:rFonts w:ascii="Arial" w:hAnsi="Arial" w:cs="Arial"/>
          <w:lang w:val="nl-NL"/>
        </w:rPr>
      </w:pPr>
    </w:p>
    <w:p w14:paraId="369ACA04" w14:textId="0EAD41B6" w:rsidR="009D5423" w:rsidRPr="009D5423" w:rsidRDefault="00636838" w:rsidP="00CC7EB1">
      <w:pPr>
        <w:ind w:left="1414" w:hanging="705"/>
        <w:jc w:val="both"/>
        <w:rPr>
          <w:rFonts w:ascii="Arial" w:hAnsi="Arial" w:cs="Arial"/>
          <w:lang w:val="nl-NL"/>
        </w:rPr>
      </w:pPr>
      <w:r w:rsidRPr="00C90DBE">
        <w:rPr>
          <w:rFonts w:ascii="Arial" w:hAnsi="Arial" w:cs="Arial"/>
          <w:lang w:val="nl-NL"/>
        </w:rPr>
        <w:t>4.</w:t>
      </w:r>
      <w:r w:rsidR="009D5423" w:rsidRPr="00C90DBE">
        <w:rPr>
          <w:rFonts w:ascii="Arial" w:hAnsi="Arial" w:cs="Arial"/>
          <w:lang w:val="nl-NL"/>
        </w:rPr>
        <w:t>5.3</w:t>
      </w:r>
      <w:r w:rsidR="009D5423" w:rsidRPr="00C90DBE">
        <w:rPr>
          <w:rFonts w:ascii="Arial" w:hAnsi="Arial" w:cs="Arial"/>
          <w:lang w:val="nl-NL"/>
        </w:rPr>
        <w:tab/>
        <w:t xml:space="preserve">De </w:t>
      </w:r>
      <w:r w:rsidR="00B81065">
        <w:rPr>
          <w:rFonts w:ascii="Arial" w:hAnsi="Arial" w:cs="Arial"/>
          <w:lang w:val="nl-NL"/>
        </w:rPr>
        <w:t>onderzoeksdeelnemers</w:t>
      </w:r>
      <w:r w:rsidR="00B81065" w:rsidRPr="00C90DBE">
        <w:rPr>
          <w:rFonts w:ascii="Arial" w:hAnsi="Arial" w:cs="Arial"/>
          <w:lang w:val="nl-NL"/>
        </w:rPr>
        <w:t xml:space="preserve"> </w:t>
      </w:r>
      <w:r w:rsidR="009D5423" w:rsidRPr="00C90DBE">
        <w:rPr>
          <w:rFonts w:ascii="Arial" w:hAnsi="Arial" w:cs="Arial"/>
          <w:lang w:val="nl-NL"/>
        </w:rPr>
        <w:t>zullen altijd het recht hebben om te besluiten niet langer deel te nemen aan de Zorgevaluatie en</w:t>
      </w:r>
      <w:r w:rsidR="00104136" w:rsidRPr="00C90DBE">
        <w:rPr>
          <w:rFonts w:ascii="Arial" w:hAnsi="Arial" w:cs="Arial"/>
          <w:lang w:val="nl-NL"/>
        </w:rPr>
        <w:t>/of</w:t>
      </w:r>
      <w:r w:rsidR="009D5423" w:rsidRPr="00C90DBE">
        <w:rPr>
          <w:rFonts w:ascii="Arial" w:hAnsi="Arial" w:cs="Arial"/>
          <w:lang w:val="nl-NL"/>
        </w:rPr>
        <w:t xml:space="preserve"> hun toestemming voor het gebruik van het lichaamsmateriaal in te trekken.</w:t>
      </w:r>
      <w:r w:rsidR="00104136" w:rsidRPr="00C90DBE">
        <w:rPr>
          <w:rFonts w:ascii="Arial" w:hAnsi="Arial" w:cs="Arial"/>
          <w:lang w:val="nl-NL"/>
        </w:rPr>
        <w:t xml:space="preserve"> </w:t>
      </w:r>
      <w:r w:rsidR="00B81065">
        <w:rPr>
          <w:rFonts w:ascii="Arial" w:hAnsi="Arial" w:cs="Arial"/>
          <w:lang w:val="nl-NL"/>
        </w:rPr>
        <w:t xml:space="preserve">Het </w:t>
      </w:r>
      <w:r w:rsidR="00104136" w:rsidRPr="00C90DBE">
        <w:rPr>
          <w:rFonts w:ascii="Arial" w:hAnsi="Arial" w:cs="Arial"/>
          <w:lang w:val="nl-NL"/>
        </w:rPr>
        <w:t xml:space="preserve">Ziekenhuis zal </w:t>
      </w:r>
      <w:r w:rsidR="000034BB">
        <w:rPr>
          <w:rFonts w:ascii="Arial" w:hAnsi="Arial" w:cs="Arial"/>
          <w:lang w:val="nl-NL"/>
        </w:rPr>
        <w:t>Initiërend</w:t>
      </w:r>
      <w:r w:rsidR="00104136" w:rsidRPr="00C90DBE">
        <w:rPr>
          <w:rFonts w:ascii="Arial" w:hAnsi="Arial" w:cs="Arial"/>
          <w:lang w:val="nl-NL"/>
        </w:rPr>
        <w:t xml:space="preserve"> Centrum op de hoogte stellen zodra er een wijziging plaatsvindt in de toestemming van de </w:t>
      </w:r>
      <w:r w:rsidR="000034BB">
        <w:rPr>
          <w:rFonts w:ascii="Arial" w:hAnsi="Arial" w:cs="Arial"/>
          <w:lang w:val="nl-NL"/>
        </w:rPr>
        <w:t>onderzoeksdeelnemer</w:t>
      </w:r>
      <w:r w:rsidR="00AC1F63" w:rsidRPr="00C90DBE">
        <w:rPr>
          <w:rFonts w:ascii="Arial" w:hAnsi="Arial" w:cs="Arial"/>
          <w:lang w:val="nl-NL"/>
        </w:rPr>
        <w:t xml:space="preserve"> </w:t>
      </w:r>
      <w:r w:rsidR="00104136" w:rsidRPr="00C90DBE">
        <w:rPr>
          <w:rFonts w:ascii="Arial" w:hAnsi="Arial" w:cs="Arial"/>
          <w:lang w:val="nl-NL"/>
        </w:rPr>
        <w:t>die van invloed kan zijn op het gebruik van het lichaamsmateriaal.</w:t>
      </w:r>
    </w:p>
    <w:p w14:paraId="7464B275" w14:textId="77777777" w:rsidR="001C6915" w:rsidRPr="001E4615" w:rsidRDefault="001C6915" w:rsidP="009D40DD">
      <w:pPr>
        <w:ind w:left="709" w:hanging="709"/>
        <w:jc w:val="both"/>
        <w:rPr>
          <w:rFonts w:ascii="Arial" w:hAnsi="Arial" w:cs="Arial"/>
          <w:lang w:val="nl-NL"/>
        </w:rPr>
      </w:pPr>
    </w:p>
    <w:p w14:paraId="27B8DF91" w14:textId="24820EFD" w:rsidR="004F590A" w:rsidRPr="00DE05B4" w:rsidRDefault="00636838" w:rsidP="004007DC">
      <w:pPr>
        <w:ind w:left="709" w:hanging="709"/>
        <w:jc w:val="both"/>
        <w:rPr>
          <w:rFonts w:ascii="Arial" w:hAnsi="Arial" w:cs="Arial"/>
          <w:u w:val="single"/>
          <w:lang w:val="nl-NL"/>
        </w:rPr>
      </w:pPr>
      <w:r>
        <w:rPr>
          <w:rFonts w:ascii="Arial" w:hAnsi="Arial" w:cs="Arial"/>
          <w:u w:val="single"/>
          <w:lang w:val="nl-NL"/>
        </w:rPr>
        <w:t>5</w:t>
      </w:r>
      <w:r w:rsidR="00EE49C6" w:rsidRPr="001E4615">
        <w:rPr>
          <w:rFonts w:ascii="Arial" w:hAnsi="Arial" w:cs="Arial"/>
          <w:u w:val="single"/>
          <w:lang w:val="nl-NL"/>
        </w:rPr>
        <w:t>.</w:t>
      </w:r>
      <w:r w:rsidR="00EE49C6" w:rsidRPr="001E4615">
        <w:rPr>
          <w:rFonts w:ascii="Arial" w:hAnsi="Arial" w:cs="Arial"/>
          <w:u w:val="single"/>
          <w:lang w:val="nl-NL"/>
        </w:rPr>
        <w:tab/>
      </w:r>
      <w:r w:rsidR="009A5868" w:rsidRPr="001E4615">
        <w:rPr>
          <w:rFonts w:ascii="Arial" w:hAnsi="Arial" w:cs="Arial"/>
          <w:u w:val="single"/>
          <w:lang w:val="nl-NL"/>
        </w:rPr>
        <w:t>Verzekering</w:t>
      </w:r>
      <w:r w:rsidR="005C119F" w:rsidRPr="001E4615">
        <w:rPr>
          <w:rFonts w:ascii="Arial" w:hAnsi="Arial" w:cs="Arial"/>
          <w:u w:val="single"/>
          <w:lang w:val="nl-NL"/>
        </w:rPr>
        <w:t xml:space="preserve"> en </w:t>
      </w:r>
      <w:r w:rsidR="00DA156C">
        <w:rPr>
          <w:rFonts w:ascii="Arial" w:hAnsi="Arial" w:cs="Arial"/>
          <w:u w:val="single"/>
          <w:lang w:val="nl-NL"/>
        </w:rPr>
        <w:t>aansprakelijkheid</w:t>
      </w:r>
      <w:r w:rsidR="00DA156C" w:rsidRPr="00DE05B4">
        <w:rPr>
          <w:rFonts w:ascii="Arial" w:hAnsi="Arial" w:cs="Arial"/>
          <w:u w:val="single"/>
          <w:lang w:val="nl-NL"/>
        </w:rPr>
        <w:t xml:space="preserve"> </w:t>
      </w:r>
    </w:p>
    <w:p w14:paraId="7A657784" w14:textId="77777777" w:rsidR="00C672D7" w:rsidRPr="00556441" w:rsidRDefault="00C672D7" w:rsidP="004007DC">
      <w:pPr>
        <w:ind w:left="709" w:hanging="709"/>
        <w:jc w:val="both"/>
        <w:rPr>
          <w:rFonts w:ascii="Arial" w:hAnsi="Arial" w:cs="Arial"/>
          <w:u w:val="single"/>
          <w:lang w:val="nl-NL"/>
        </w:rPr>
      </w:pPr>
    </w:p>
    <w:p w14:paraId="21A70BD9" w14:textId="1130ED0F" w:rsidR="00EE49C6" w:rsidRDefault="002E78BF" w:rsidP="004007DC">
      <w:pPr>
        <w:ind w:left="709" w:hanging="709"/>
        <w:jc w:val="both"/>
        <w:rPr>
          <w:rFonts w:ascii="Arial" w:hAnsi="Arial" w:cs="Arial"/>
          <w:lang w:val="nl-NL"/>
        </w:rPr>
      </w:pPr>
      <w:r>
        <w:rPr>
          <w:rFonts w:ascii="Arial" w:hAnsi="Arial" w:cs="Arial"/>
          <w:lang w:val="nl-NL"/>
        </w:rPr>
        <w:t>5</w:t>
      </w:r>
      <w:r w:rsidR="0062080D">
        <w:rPr>
          <w:rFonts w:ascii="Arial" w:hAnsi="Arial" w:cs="Arial"/>
          <w:lang w:val="nl-NL"/>
        </w:rPr>
        <w:t xml:space="preserve">.1      </w:t>
      </w:r>
      <w:r w:rsidR="000536DA">
        <w:rPr>
          <w:rFonts w:ascii="Arial" w:hAnsi="Arial" w:cs="Arial"/>
          <w:lang w:val="nl-NL"/>
        </w:rPr>
        <w:tab/>
      </w:r>
      <w:r w:rsidR="009A5868" w:rsidRPr="005C119F">
        <w:rPr>
          <w:rFonts w:ascii="Arial" w:hAnsi="Arial" w:cs="Arial"/>
          <w:lang w:val="nl-NL"/>
        </w:rPr>
        <w:t xml:space="preserve">Elk der </w:t>
      </w:r>
      <w:r w:rsidR="00B81065">
        <w:rPr>
          <w:rFonts w:ascii="Arial" w:hAnsi="Arial" w:cs="Arial"/>
          <w:lang w:val="nl-NL"/>
        </w:rPr>
        <w:t>P</w:t>
      </w:r>
      <w:r w:rsidR="009A5868" w:rsidRPr="005C119F">
        <w:rPr>
          <w:rFonts w:ascii="Arial" w:hAnsi="Arial" w:cs="Arial"/>
          <w:lang w:val="nl-NL"/>
        </w:rPr>
        <w:t xml:space="preserve">artijen verplicht zich afdoende te verzekeren ter afdekking van schade voortvloeiend uit zijn aansprakelijkheid op grond van deze </w:t>
      </w:r>
      <w:r w:rsidR="00FE58E9">
        <w:rPr>
          <w:rFonts w:ascii="Arial" w:hAnsi="Arial" w:cs="Arial"/>
          <w:lang w:val="nl-NL"/>
        </w:rPr>
        <w:t>Deelnameovereenkomst Zorgevaluatie</w:t>
      </w:r>
      <w:r w:rsidR="009A5868" w:rsidRPr="005C119F">
        <w:rPr>
          <w:rFonts w:ascii="Arial" w:hAnsi="Arial" w:cs="Arial"/>
          <w:lang w:val="nl-NL"/>
        </w:rPr>
        <w:t xml:space="preserve">. </w:t>
      </w:r>
      <w:r w:rsidR="004F590A" w:rsidRPr="005C119F">
        <w:rPr>
          <w:rFonts w:ascii="Arial" w:hAnsi="Arial" w:cs="Arial"/>
          <w:lang w:val="nl-NL"/>
        </w:rPr>
        <w:t xml:space="preserve"> </w:t>
      </w:r>
    </w:p>
    <w:p w14:paraId="2A0D6A78" w14:textId="77777777" w:rsidR="00C028FB" w:rsidRPr="001E4615" w:rsidRDefault="00C028FB" w:rsidP="00CB2E91">
      <w:pPr>
        <w:ind w:left="993"/>
        <w:jc w:val="both"/>
        <w:rPr>
          <w:rFonts w:ascii="Arial" w:hAnsi="Arial" w:cs="Arial"/>
          <w:lang w:val="nl-NL"/>
        </w:rPr>
      </w:pPr>
    </w:p>
    <w:p w14:paraId="5FBA4CCB" w14:textId="51BE38DD" w:rsidR="00297085" w:rsidRPr="001E4615" w:rsidRDefault="002E78BF" w:rsidP="004007DC">
      <w:pPr>
        <w:ind w:left="709" w:hanging="709"/>
        <w:jc w:val="both"/>
        <w:rPr>
          <w:rFonts w:ascii="Arial" w:hAnsi="Arial" w:cs="Arial"/>
          <w:lang w:val="nl-NL"/>
        </w:rPr>
      </w:pPr>
      <w:r>
        <w:rPr>
          <w:rFonts w:ascii="Arial" w:hAnsi="Arial" w:cs="Arial"/>
          <w:lang w:val="nl-NL"/>
        </w:rPr>
        <w:t>5</w:t>
      </w:r>
      <w:r w:rsidR="00EE49C6" w:rsidRPr="001E4615">
        <w:rPr>
          <w:rFonts w:ascii="Arial" w:hAnsi="Arial" w:cs="Arial"/>
          <w:lang w:val="nl-NL"/>
        </w:rPr>
        <w:t>.</w:t>
      </w:r>
      <w:r w:rsidR="000F57E1">
        <w:rPr>
          <w:rFonts w:ascii="Arial" w:hAnsi="Arial" w:cs="Arial"/>
          <w:lang w:val="nl-NL"/>
        </w:rPr>
        <w:t>2</w:t>
      </w:r>
      <w:r w:rsidR="00EE49C6" w:rsidRPr="001E4615">
        <w:rPr>
          <w:rFonts w:ascii="Arial" w:hAnsi="Arial" w:cs="Arial"/>
          <w:lang w:val="nl-NL"/>
        </w:rPr>
        <w:tab/>
        <w:t xml:space="preserve">De </w:t>
      </w:r>
      <w:r w:rsidR="00B77718" w:rsidRPr="001E4615">
        <w:rPr>
          <w:rFonts w:ascii="Arial" w:hAnsi="Arial" w:cs="Arial"/>
          <w:lang w:val="nl-NL"/>
        </w:rPr>
        <w:t xml:space="preserve">contractuele en wettelijke </w:t>
      </w:r>
      <w:r w:rsidR="00EE49C6" w:rsidRPr="001E4615">
        <w:rPr>
          <w:rFonts w:ascii="Arial" w:hAnsi="Arial" w:cs="Arial"/>
          <w:lang w:val="nl-NL"/>
        </w:rPr>
        <w:t>aansprakelijkh</w:t>
      </w:r>
      <w:r w:rsidR="00510B4C" w:rsidRPr="001E4615">
        <w:rPr>
          <w:rFonts w:ascii="Arial" w:hAnsi="Arial" w:cs="Arial"/>
          <w:lang w:val="nl-NL"/>
        </w:rPr>
        <w:t xml:space="preserve">eid van </w:t>
      </w:r>
      <w:r w:rsidR="00C41322" w:rsidRPr="001E4615">
        <w:rPr>
          <w:rFonts w:ascii="Arial" w:hAnsi="Arial" w:cs="Arial"/>
          <w:lang w:val="nl-NL"/>
        </w:rPr>
        <w:t>P</w:t>
      </w:r>
      <w:r w:rsidR="00CB2E91" w:rsidRPr="001E4615">
        <w:rPr>
          <w:rFonts w:ascii="Arial" w:hAnsi="Arial" w:cs="Arial"/>
          <w:lang w:val="nl-NL"/>
        </w:rPr>
        <w:t>artijen jegens elkaar</w:t>
      </w:r>
      <w:r w:rsidR="00935A0C" w:rsidRPr="001E4615">
        <w:rPr>
          <w:rFonts w:ascii="Arial" w:hAnsi="Arial" w:cs="Arial"/>
          <w:lang w:val="nl-NL"/>
        </w:rPr>
        <w:t xml:space="preserve"> </w:t>
      </w:r>
      <w:r w:rsidR="00C028FB" w:rsidRPr="001E4615">
        <w:rPr>
          <w:rFonts w:ascii="Arial" w:hAnsi="Arial" w:cs="Arial"/>
          <w:lang w:val="nl-NL"/>
        </w:rPr>
        <w:t>zal</w:t>
      </w:r>
      <w:r w:rsidR="00297085" w:rsidRPr="001E4615">
        <w:rPr>
          <w:rFonts w:ascii="Arial" w:hAnsi="Arial" w:cs="Arial"/>
          <w:lang w:val="nl-NL"/>
        </w:rPr>
        <w:t xml:space="preserve"> te allen tijde</w:t>
      </w:r>
      <w:r w:rsidR="00C028FB" w:rsidRPr="001E4615">
        <w:rPr>
          <w:rFonts w:ascii="Arial" w:hAnsi="Arial" w:cs="Arial"/>
          <w:lang w:val="nl-NL"/>
        </w:rPr>
        <w:t xml:space="preserve"> zijn beperkt tot maximaal</w:t>
      </w:r>
      <w:r w:rsidR="00CF4FD3" w:rsidRPr="001E4615">
        <w:rPr>
          <w:rFonts w:ascii="Arial" w:hAnsi="Arial" w:cs="Arial"/>
          <w:lang w:val="nl-NL"/>
        </w:rPr>
        <w:t xml:space="preserve"> (in totaal)</w:t>
      </w:r>
      <w:r w:rsidR="00C028FB" w:rsidRPr="001E4615">
        <w:rPr>
          <w:rFonts w:ascii="Arial" w:hAnsi="Arial" w:cs="Arial"/>
          <w:lang w:val="nl-NL"/>
        </w:rPr>
        <w:t xml:space="preserve"> </w:t>
      </w:r>
      <w:r w:rsidR="00610855" w:rsidRPr="001E4615">
        <w:rPr>
          <w:rFonts w:ascii="Arial" w:hAnsi="Arial" w:cs="Arial"/>
          <w:lang w:val="nl-NL"/>
        </w:rPr>
        <w:t>500.000</w:t>
      </w:r>
      <w:r w:rsidR="00B77718" w:rsidRPr="001E4615">
        <w:rPr>
          <w:rFonts w:ascii="Arial" w:hAnsi="Arial" w:cs="Arial"/>
          <w:lang w:val="nl-NL"/>
        </w:rPr>
        <w:t xml:space="preserve"> euro</w:t>
      </w:r>
      <w:r w:rsidR="001C51CD" w:rsidRPr="001E4615">
        <w:rPr>
          <w:rFonts w:ascii="Arial" w:hAnsi="Arial" w:cs="Arial"/>
          <w:lang w:val="nl-NL"/>
        </w:rPr>
        <w:t xml:space="preserve">, tenzij sprake is van opzet of </w:t>
      </w:r>
      <w:r w:rsidR="005D1FBE">
        <w:rPr>
          <w:rFonts w:ascii="Arial" w:hAnsi="Arial" w:cs="Arial"/>
          <w:lang w:val="nl-NL"/>
        </w:rPr>
        <w:t>bewuste roekeloosheid</w:t>
      </w:r>
      <w:r w:rsidR="00C41322" w:rsidRPr="001E4615">
        <w:rPr>
          <w:rFonts w:ascii="Arial" w:hAnsi="Arial" w:cs="Arial"/>
          <w:lang w:val="nl-NL"/>
        </w:rPr>
        <w:t xml:space="preserve"> van de aansprakelijke P</w:t>
      </w:r>
      <w:r w:rsidR="001C51CD" w:rsidRPr="001E4615">
        <w:rPr>
          <w:rFonts w:ascii="Arial" w:hAnsi="Arial" w:cs="Arial"/>
          <w:lang w:val="nl-NL"/>
        </w:rPr>
        <w:t>artij.</w:t>
      </w:r>
    </w:p>
    <w:p w14:paraId="0920E15D" w14:textId="77777777" w:rsidR="00CB2E91" w:rsidRPr="001E4615" w:rsidRDefault="00CB2E91" w:rsidP="004007DC">
      <w:pPr>
        <w:ind w:left="709" w:hanging="709"/>
        <w:jc w:val="both"/>
        <w:rPr>
          <w:rFonts w:ascii="Arial" w:hAnsi="Arial" w:cs="Arial"/>
          <w:lang w:val="nl-NL"/>
        </w:rPr>
      </w:pPr>
    </w:p>
    <w:p w14:paraId="4D72698D" w14:textId="09986076" w:rsidR="00297085" w:rsidRPr="00297085" w:rsidRDefault="002E78BF" w:rsidP="004007DC">
      <w:pPr>
        <w:ind w:left="709" w:hanging="709"/>
        <w:jc w:val="both"/>
        <w:rPr>
          <w:rFonts w:ascii="Arial" w:hAnsi="Arial" w:cs="Arial"/>
          <w:lang w:val="nl-NL"/>
        </w:rPr>
      </w:pPr>
      <w:r>
        <w:rPr>
          <w:rFonts w:ascii="Arial" w:hAnsi="Arial" w:cs="Arial"/>
          <w:lang w:val="nl-NL"/>
        </w:rPr>
        <w:t>5</w:t>
      </w:r>
      <w:r w:rsidR="000F57E1">
        <w:rPr>
          <w:rFonts w:ascii="Arial" w:hAnsi="Arial" w:cs="Arial"/>
          <w:lang w:val="nl-NL"/>
        </w:rPr>
        <w:t>.3</w:t>
      </w:r>
      <w:r w:rsidR="00297085" w:rsidRPr="001E4615">
        <w:rPr>
          <w:rFonts w:ascii="Arial" w:hAnsi="Arial" w:cs="Arial"/>
          <w:lang w:val="nl-NL"/>
        </w:rPr>
        <w:tab/>
      </w:r>
      <w:r w:rsidR="00610855" w:rsidRPr="001E4615">
        <w:rPr>
          <w:rFonts w:ascii="Arial" w:hAnsi="Arial" w:cs="Arial"/>
          <w:lang w:val="nl-NL"/>
        </w:rPr>
        <w:t>Alle a</w:t>
      </w:r>
      <w:r w:rsidR="00297085" w:rsidRPr="001E4615">
        <w:rPr>
          <w:rFonts w:ascii="Arial" w:hAnsi="Arial" w:cs="Arial"/>
          <w:lang w:val="nl-NL"/>
        </w:rPr>
        <w:t xml:space="preserve">ansprakelijkheid voor indirect- of </w:t>
      </w:r>
      <w:r w:rsidR="00610855" w:rsidRPr="001E4615">
        <w:rPr>
          <w:rFonts w:ascii="Arial" w:hAnsi="Arial" w:cs="Arial"/>
          <w:lang w:val="nl-NL"/>
        </w:rPr>
        <w:t>gevolgschade, hieronder mede begrepen</w:t>
      </w:r>
      <w:r w:rsidR="00297085" w:rsidRPr="001E4615">
        <w:rPr>
          <w:rFonts w:ascii="Arial" w:hAnsi="Arial" w:cs="Arial"/>
          <w:lang w:val="nl-NL"/>
        </w:rPr>
        <w:t xml:space="preserve"> gederfde winst,</w:t>
      </w:r>
      <w:r w:rsidR="00AB0E02" w:rsidRPr="001E4615">
        <w:rPr>
          <w:rFonts w:ascii="Arial" w:hAnsi="Arial" w:cs="Arial"/>
          <w:lang w:val="nl-NL"/>
        </w:rPr>
        <w:t xml:space="preserve"> </w:t>
      </w:r>
      <w:r w:rsidR="00610855" w:rsidRPr="001E4615">
        <w:rPr>
          <w:rFonts w:ascii="Arial" w:hAnsi="Arial" w:cs="Arial"/>
          <w:lang w:val="nl-NL"/>
        </w:rPr>
        <w:t xml:space="preserve">gederfde omzet en andere inkomsten en </w:t>
      </w:r>
      <w:r w:rsidR="00297085" w:rsidRPr="001E4615">
        <w:rPr>
          <w:rFonts w:ascii="Arial" w:hAnsi="Arial" w:cs="Arial"/>
          <w:lang w:val="nl-NL"/>
        </w:rPr>
        <w:t xml:space="preserve">gemiste </w:t>
      </w:r>
      <w:r w:rsidR="00610855" w:rsidRPr="001E4615">
        <w:rPr>
          <w:rFonts w:ascii="Arial" w:hAnsi="Arial" w:cs="Arial"/>
          <w:lang w:val="nl-NL"/>
        </w:rPr>
        <w:t>contracten</w:t>
      </w:r>
      <w:r w:rsidR="00297085" w:rsidRPr="001E4615">
        <w:rPr>
          <w:rFonts w:ascii="Arial" w:hAnsi="Arial" w:cs="Arial"/>
          <w:lang w:val="nl-NL"/>
        </w:rPr>
        <w:t>, is te allen tijde uitgesloten</w:t>
      </w:r>
      <w:r w:rsidR="001C51CD" w:rsidRPr="001E4615">
        <w:rPr>
          <w:rFonts w:ascii="Arial" w:hAnsi="Arial" w:cs="Arial"/>
          <w:lang w:val="nl-NL"/>
        </w:rPr>
        <w:t xml:space="preserve">, tenzij sprake is van opzet of </w:t>
      </w:r>
      <w:r w:rsidR="005D1FBE">
        <w:rPr>
          <w:rFonts w:ascii="Arial" w:hAnsi="Arial" w:cs="Arial"/>
          <w:lang w:val="nl-NL"/>
        </w:rPr>
        <w:t>bewuste roekeloosheid</w:t>
      </w:r>
      <w:r w:rsidR="00C41322" w:rsidRPr="001E4615">
        <w:rPr>
          <w:rFonts w:ascii="Arial" w:hAnsi="Arial" w:cs="Arial"/>
          <w:lang w:val="nl-NL"/>
        </w:rPr>
        <w:t xml:space="preserve"> van de aansprakelijke P</w:t>
      </w:r>
      <w:r w:rsidR="001C51CD" w:rsidRPr="001E4615">
        <w:rPr>
          <w:rFonts w:ascii="Arial" w:hAnsi="Arial" w:cs="Arial"/>
          <w:lang w:val="nl-NL"/>
        </w:rPr>
        <w:t>artij</w:t>
      </w:r>
      <w:r w:rsidR="00297085" w:rsidRPr="001E4615">
        <w:rPr>
          <w:rFonts w:ascii="Arial" w:hAnsi="Arial" w:cs="Arial"/>
          <w:lang w:val="nl-NL"/>
        </w:rPr>
        <w:t>.</w:t>
      </w:r>
      <w:r w:rsidR="00297085">
        <w:rPr>
          <w:rFonts w:ascii="Arial" w:hAnsi="Arial" w:cs="Arial"/>
          <w:lang w:val="nl-NL"/>
        </w:rPr>
        <w:t xml:space="preserve"> </w:t>
      </w:r>
    </w:p>
    <w:p w14:paraId="6247389B" w14:textId="77777777" w:rsidR="002E78BF" w:rsidRDefault="002E78BF" w:rsidP="004007DC">
      <w:pPr>
        <w:ind w:left="709" w:hanging="709"/>
        <w:jc w:val="both"/>
        <w:rPr>
          <w:rFonts w:ascii="Arial" w:hAnsi="Arial" w:cs="Arial"/>
          <w:lang w:val="nl-NL"/>
        </w:rPr>
      </w:pPr>
    </w:p>
    <w:p w14:paraId="20CBE2EC" w14:textId="35B9511B" w:rsidR="00C55EDC" w:rsidRDefault="002E78BF" w:rsidP="004007DC">
      <w:pPr>
        <w:ind w:left="709" w:hanging="709"/>
        <w:jc w:val="both"/>
        <w:rPr>
          <w:rFonts w:ascii="Arial" w:hAnsi="Arial" w:cs="Arial"/>
          <w:u w:val="single"/>
          <w:lang w:val="nl-NL"/>
        </w:rPr>
      </w:pPr>
      <w:r>
        <w:rPr>
          <w:rFonts w:ascii="Arial" w:hAnsi="Arial" w:cs="Arial"/>
          <w:u w:val="single"/>
          <w:lang w:val="nl-NL"/>
        </w:rPr>
        <w:t>6</w:t>
      </w:r>
      <w:r w:rsidR="00C55EDC" w:rsidRPr="00C55EDC">
        <w:rPr>
          <w:rFonts w:ascii="Arial" w:hAnsi="Arial" w:cs="Arial"/>
          <w:u w:val="single"/>
          <w:lang w:val="nl-NL"/>
        </w:rPr>
        <w:t xml:space="preserve">. </w:t>
      </w:r>
      <w:r w:rsidR="00C55EDC" w:rsidRPr="00C55EDC">
        <w:rPr>
          <w:rFonts w:ascii="Arial" w:hAnsi="Arial" w:cs="Arial"/>
          <w:u w:val="single"/>
          <w:lang w:val="nl-NL"/>
        </w:rPr>
        <w:tab/>
        <w:t>Toepasselijk recht</w:t>
      </w:r>
    </w:p>
    <w:p w14:paraId="48CD4E0D" w14:textId="77777777" w:rsidR="00C55EDC" w:rsidRDefault="00C55EDC" w:rsidP="004007DC">
      <w:pPr>
        <w:ind w:left="709" w:hanging="709"/>
        <w:jc w:val="both"/>
        <w:rPr>
          <w:rFonts w:ascii="Arial" w:hAnsi="Arial" w:cs="Arial"/>
          <w:u w:val="single"/>
          <w:lang w:val="nl-NL"/>
        </w:rPr>
      </w:pPr>
    </w:p>
    <w:p w14:paraId="1102AF6F" w14:textId="2169422A" w:rsidR="00C55EDC" w:rsidRPr="00C55EDC" w:rsidRDefault="002E78BF" w:rsidP="00C55EDC">
      <w:pPr>
        <w:ind w:left="709" w:hanging="709"/>
        <w:jc w:val="both"/>
        <w:rPr>
          <w:rFonts w:ascii="Arial" w:hAnsi="Arial" w:cs="Arial"/>
          <w:lang w:val="nl-NL"/>
        </w:rPr>
      </w:pPr>
      <w:r>
        <w:rPr>
          <w:rFonts w:ascii="Arial" w:hAnsi="Arial" w:cs="Arial"/>
          <w:lang w:val="nl-NL"/>
        </w:rPr>
        <w:t>6</w:t>
      </w:r>
      <w:r w:rsidR="00C55EDC">
        <w:rPr>
          <w:rFonts w:ascii="Arial" w:hAnsi="Arial" w:cs="Arial"/>
          <w:lang w:val="nl-NL"/>
        </w:rPr>
        <w:t>.1</w:t>
      </w:r>
      <w:r w:rsidR="00C55EDC">
        <w:rPr>
          <w:rFonts w:ascii="Arial" w:hAnsi="Arial" w:cs="Arial"/>
          <w:lang w:val="nl-NL"/>
        </w:rPr>
        <w:tab/>
      </w:r>
      <w:r w:rsidR="00C55EDC" w:rsidRPr="00C55EDC">
        <w:rPr>
          <w:rFonts w:ascii="Arial" w:hAnsi="Arial" w:cs="Arial"/>
          <w:lang w:val="nl-NL"/>
        </w:rPr>
        <w:t xml:space="preserve">Op </w:t>
      </w:r>
      <w:r w:rsidR="00774D2C">
        <w:rPr>
          <w:rFonts w:ascii="Arial" w:hAnsi="Arial" w:cs="Arial"/>
          <w:lang w:val="nl-NL"/>
        </w:rPr>
        <w:t>deze</w:t>
      </w:r>
      <w:r w:rsidR="004636BE">
        <w:rPr>
          <w:rFonts w:ascii="Arial" w:hAnsi="Arial" w:cs="Arial"/>
          <w:lang w:val="nl-NL"/>
        </w:rPr>
        <w:t xml:space="preserve"> </w:t>
      </w:r>
      <w:r w:rsidR="001A3CC0">
        <w:rPr>
          <w:rFonts w:ascii="Arial" w:hAnsi="Arial" w:cs="Arial"/>
          <w:lang w:val="nl-NL"/>
        </w:rPr>
        <w:t>Deelnameovereenkomst Zorgevaluatie</w:t>
      </w:r>
      <w:r w:rsidR="008F1A6F" w:rsidRPr="00C55EDC">
        <w:rPr>
          <w:rFonts w:ascii="Arial" w:hAnsi="Arial" w:cs="Arial"/>
          <w:lang w:val="nl-NL"/>
        </w:rPr>
        <w:t xml:space="preserve"> </w:t>
      </w:r>
      <w:r w:rsidR="00C55EDC" w:rsidRPr="00C55EDC">
        <w:rPr>
          <w:rFonts w:ascii="Arial" w:hAnsi="Arial" w:cs="Arial"/>
          <w:lang w:val="nl-NL"/>
        </w:rPr>
        <w:t>is uitsluitend het Nederlands recht van toepassing. Partijen zullen zich inspannen om geschillen in onderling overleg te beslechten, zo nodig door het inschakelen van een gezamenlijk te kiezen neutrale persoon of instantie. Geschillen die niet in onderling overleg kunnen worden beslecht, zullen worden voorgele</w:t>
      </w:r>
      <w:r w:rsidR="00C55EDC">
        <w:rPr>
          <w:rFonts w:ascii="Arial" w:hAnsi="Arial" w:cs="Arial"/>
          <w:lang w:val="nl-NL"/>
        </w:rPr>
        <w:t>gd aan de bevoegde rechter te Amsterdam.</w:t>
      </w:r>
    </w:p>
    <w:p w14:paraId="2F10F1F1" w14:textId="0E55DB18" w:rsidR="00AD01A1" w:rsidRDefault="00AD01A1" w:rsidP="004007DC">
      <w:pPr>
        <w:ind w:left="709" w:hanging="709"/>
        <w:jc w:val="both"/>
        <w:rPr>
          <w:rFonts w:ascii="Arial" w:hAnsi="Arial" w:cs="Arial"/>
          <w:lang w:val="nl-NL"/>
        </w:rPr>
      </w:pPr>
    </w:p>
    <w:p w14:paraId="0EC2EA42" w14:textId="6573486D" w:rsidR="00FE58E9" w:rsidRPr="006A2C91" w:rsidRDefault="00FE58E9" w:rsidP="004007DC">
      <w:pPr>
        <w:ind w:left="709" w:hanging="709"/>
        <w:jc w:val="both"/>
        <w:rPr>
          <w:rFonts w:ascii="Arial" w:hAnsi="Arial" w:cs="Arial"/>
          <w:highlight w:val="yellow"/>
          <w:u w:val="single"/>
          <w:lang w:val="nl-NL"/>
        </w:rPr>
      </w:pPr>
      <w:r w:rsidRPr="006A2C91">
        <w:rPr>
          <w:rFonts w:ascii="Arial" w:hAnsi="Arial" w:cs="Arial"/>
          <w:highlight w:val="yellow"/>
          <w:u w:val="single"/>
          <w:lang w:val="nl-NL"/>
        </w:rPr>
        <w:t>7.</w:t>
      </w:r>
      <w:r w:rsidRPr="006A2C91">
        <w:rPr>
          <w:rFonts w:ascii="Arial" w:hAnsi="Arial" w:cs="Arial"/>
          <w:highlight w:val="yellow"/>
          <w:u w:val="single"/>
          <w:lang w:val="nl-NL"/>
        </w:rPr>
        <w:tab/>
        <w:t>Voorwaardelijke toestemming</w:t>
      </w:r>
      <w:r w:rsidR="006A2C91" w:rsidRPr="006A2C91">
        <w:rPr>
          <w:rFonts w:ascii="Arial" w:hAnsi="Arial" w:cs="Arial"/>
          <w:i/>
          <w:iCs/>
          <w:highlight w:val="yellow"/>
          <w:u w:val="single"/>
          <w:lang w:val="nl-NL"/>
        </w:rPr>
        <w:t xml:space="preserve"> (opnemen indien de VGO van toepassing is)</w:t>
      </w:r>
    </w:p>
    <w:p w14:paraId="34BEBF3B" w14:textId="7395F6DD" w:rsidR="00FE58E9" w:rsidRPr="006A2C91" w:rsidRDefault="00FE58E9" w:rsidP="004007DC">
      <w:pPr>
        <w:ind w:left="709" w:hanging="709"/>
        <w:jc w:val="both"/>
        <w:rPr>
          <w:rFonts w:ascii="Arial" w:hAnsi="Arial" w:cs="Arial"/>
          <w:highlight w:val="yellow"/>
          <w:lang w:val="nl-NL"/>
        </w:rPr>
      </w:pPr>
    </w:p>
    <w:p w14:paraId="5B2C609D" w14:textId="31983330" w:rsidR="00FE58E9" w:rsidRPr="006A2C91" w:rsidRDefault="00FE58E9" w:rsidP="00294523">
      <w:pPr>
        <w:ind w:left="709" w:hanging="709"/>
        <w:jc w:val="both"/>
        <w:rPr>
          <w:rFonts w:ascii="Arial" w:hAnsi="Arial" w:cs="Arial"/>
          <w:highlight w:val="yellow"/>
          <w:lang w:val="nl-NL"/>
        </w:rPr>
      </w:pPr>
      <w:r w:rsidRPr="006A2C91">
        <w:rPr>
          <w:rFonts w:ascii="Arial" w:hAnsi="Arial" w:cs="Arial"/>
          <w:highlight w:val="yellow"/>
          <w:lang w:val="nl-NL"/>
        </w:rPr>
        <w:t>7.1</w:t>
      </w:r>
      <w:r w:rsidRPr="006A2C91">
        <w:rPr>
          <w:rFonts w:ascii="Arial" w:hAnsi="Arial" w:cs="Arial"/>
          <w:highlight w:val="yellow"/>
          <w:lang w:val="nl-NL"/>
        </w:rPr>
        <w:tab/>
        <w:t xml:space="preserve">Deze </w:t>
      </w:r>
      <w:r w:rsidR="00294523" w:rsidRPr="006A2C91">
        <w:rPr>
          <w:rFonts w:ascii="Arial" w:hAnsi="Arial" w:cs="Arial"/>
          <w:highlight w:val="yellow"/>
          <w:lang w:val="nl-NL"/>
        </w:rPr>
        <w:t>Deelnameovereenkomst Zorgevaluatie</w:t>
      </w:r>
      <w:r w:rsidRPr="006A2C91">
        <w:rPr>
          <w:rFonts w:ascii="Arial" w:hAnsi="Arial" w:cs="Arial"/>
          <w:highlight w:val="yellow"/>
          <w:lang w:val="nl-NL"/>
        </w:rPr>
        <w:t xml:space="preserve"> is aangegaan onder de voorwaarde dat </w:t>
      </w:r>
      <w:r w:rsidR="00294523" w:rsidRPr="006A2C91">
        <w:rPr>
          <w:rFonts w:ascii="Arial" w:hAnsi="Arial" w:cs="Arial"/>
          <w:highlight w:val="yellow"/>
          <w:lang w:val="nl-NL"/>
        </w:rPr>
        <w:t xml:space="preserve">het </w:t>
      </w:r>
      <w:r w:rsidRPr="006A2C91">
        <w:rPr>
          <w:rFonts w:ascii="Arial" w:hAnsi="Arial" w:cs="Arial"/>
          <w:highlight w:val="yellow"/>
          <w:lang w:val="nl-NL"/>
        </w:rPr>
        <w:t xml:space="preserve">werven en includeren van onderzoeksdeelnemers niet zal aanvangen totdat de </w:t>
      </w:r>
      <w:r w:rsidR="00294523" w:rsidRPr="006A2C91">
        <w:rPr>
          <w:rFonts w:ascii="Arial" w:hAnsi="Arial" w:cs="Arial"/>
          <w:highlight w:val="yellow"/>
          <w:lang w:val="nl-NL"/>
        </w:rPr>
        <w:t>Medisch-Ethische Toetsingscommissie (METC) goedkeuring heeft gegeven aan</w:t>
      </w:r>
      <w:r w:rsidRPr="006A2C91">
        <w:rPr>
          <w:rFonts w:ascii="Arial" w:hAnsi="Arial" w:cs="Arial"/>
          <w:highlight w:val="yellow"/>
          <w:lang w:val="nl-NL"/>
        </w:rPr>
        <w:t xml:space="preserve"> het Zorgeva</w:t>
      </w:r>
      <w:r w:rsidR="00294523" w:rsidRPr="006A2C91">
        <w:rPr>
          <w:rFonts w:ascii="Arial" w:hAnsi="Arial" w:cs="Arial"/>
          <w:highlight w:val="yellow"/>
          <w:lang w:val="nl-NL"/>
        </w:rPr>
        <w:t>luatieprotocol zoals voorgelegd</w:t>
      </w:r>
      <w:r w:rsidRPr="006A2C91">
        <w:rPr>
          <w:rFonts w:ascii="Arial" w:hAnsi="Arial" w:cs="Arial"/>
          <w:highlight w:val="yellow"/>
          <w:lang w:val="nl-NL"/>
        </w:rPr>
        <w:t xml:space="preserve"> aan de METC. </w:t>
      </w:r>
    </w:p>
    <w:p w14:paraId="36F08D55" w14:textId="77777777" w:rsidR="00294523" w:rsidRPr="006A2C91" w:rsidRDefault="00294523" w:rsidP="00294523">
      <w:pPr>
        <w:ind w:left="709" w:hanging="709"/>
        <w:jc w:val="both"/>
        <w:rPr>
          <w:rFonts w:ascii="Arial" w:hAnsi="Arial" w:cs="Arial"/>
          <w:highlight w:val="yellow"/>
          <w:lang w:val="nl-NL"/>
        </w:rPr>
      </w:pPr>
    </w:p>
    <w:p w14:paraId="465F1F15" w14:textId="2B47BC29" w:rsidR="00FE58E9" w:rsidRPr="006A2C91" w:rsidRDefault="00FE58E9" w:rsidP="00294523">
      <w:pPr>
        <w:ind w:left="705" w:hanging="705"/>
        <w:jc w:val="both"/>
        <w:rPr>
          <w:rFonts w:ascii="Arial" w:hAnsi="Arial" w:cs="Arial"/>
          <w:highlight w:val="yellow"/>
          <w:lang w:val="nl-NL"/>
        </w:rPr>
      </w:pPr>
      <w:r w:rsidRPr="006A2C91">
        <w:rPr>
          <w:rFonts w:ascii="Arial" w:hAnsi="Arial" w:cs="Arial"/>
          <w:highlight w:val="yellow"/>
          <w:lang w:val="nl-NL"/>
        </w:rPr>
        <w:t>7.2</w:t>
      </w:r>
      <w:r w:rsidRPr="006A2C91">
        <w:rPr>
          <w:rFonts w:ascii="Arial" w:hAnsi="Arial" w:cs="Arial"/>
          <w:highlight w:val="yellow"/>
          <w:lang w:val="nl-NL"/>
        </w:rPr>
        <w:tab/>
        <w:t xml:space="preserve">Iedere Partij is gerechtigd deze overeenkomst te beëindigen in overeenstemming met artikel 2 indien de METC </w:t>
      </w:r>
    </w:p>
    <w:p w14:paraId="47B62C18" w14:textId="10246D5C" w:rsidR="00FE58E9" w:rsidRPr="006A2C91" w:rsidRDefault="00FE58E9" w:rsidP="00294523">
      <w:pPr>
        <w:ind w:left="709"/>
        <w:jc w:val="both"/>
        <w:rPr>
          <w:rFonts w:ascii="Arial" w:hAnsi="Arial" w:cs="Arial"/>
          <w:highlight w:val="yellow"/>
          <w:lang w:val="nl-NL"/>
        </w:rPr>
      </w:pPr>
      <w:r w:rsidRPr="006A2C91">
        <w:rPr>
          <w:rFonts w:ascii="Arial" w:hAnsi="Arial" w:cs="Arial"/>
          <w:highlight w:val="yellow"/>
          <w:lang w:val="nl-NL"/>
        </w:rPr>
        <w:t>a. zijn goedkeuring niet verleent;</w:t>
      </w:r>
    </w:p>
    <w:p w14:paraId="60840DA7" w14:textId="5E501842" w:rsidR="00FE58E9" w:rsidRPr="00FE58E9" w:rsidRDefault="00FE58E9" w:rsidP="00294523">
      <w:pPr>
        <w:ind w:left="709"/>
        <w:jc w:val="both"/>
        <w:rPr>
          <w:rFonts w:ascii="Arial" w:hAnsi="Arial" w:cs="Arial"/>
          <w:lang w:val="nl-NL"/>
        </w:rPr>
      </w:pPr>
      <w:r w:rsidRPr="006A2C91">
        <w:rPr>
          <w:rFonts w:ascii="Arial" w:hAnsi="Arial" w:cs="Arial"/>
          <w:highlight w:val="yellow"/>
          <w:lang w:val="nl-NL"/>
        </w:rPr>
        <w:t>b. zijn goedkeuring afhankelijk maakt van zodanige wijzigingen aan het protocol dat daardoor de Verklaring Geschiktheid Onderzoeksinstelling (“VGO”) en/of deze overeenkomst geamendeerd moet worden.</w:t>
      </w:r>
      <w:r>
        <w:rPr>
          <w:rFonts w:ascii="Arial" w:hAnsi="Arial" w:cs="Arial"/>
          <w:lang w:val="nl-NL"/>
        </w:rPr>
        <w:t xml:space="preserve"> </w:t>
      </w:r>
    </w:p>
    <w:p w14:paraId="15AFFC60" w14:textId="77777777" w:rsidR="00FE58E9" w:rsidRPr="00FE58E9" w:rsidRDefault="00FE58E9" w:rsidP="00FE58E9">
      <w:pPr>
        <w:rPr>
          <w:rFonts w:ascii="Arial" w:hAnsi="Arial" w:cs="Arial"/>
          <w:lang w:val="nl-NL"/>
        </w:rPr>
      </w:pPr>
    </w:p>
    <w:p w14:paraId="17EEB304" w14:textId="77777777" w:rsidR="00CE731E" w:rsidRPr="006A2C91" w:rsidRDefault="00CE731E">
      <w:pPr>
        <w:rPr>
          <w:rFonts w:ascii="Arial" w:hAnsi="Arial" w:cs="Arial"/>
          <w:lang w:val="nl-NL"/>
        </w:rPr>
      </w:pPr>
    </w:p>
    <w:p w14:paraId="21021341" w14:textId="77777777" w:rsidR="00CE731E" w:rsidRPr="006A2C91" w:rsidRDefault="00CE731E">
      <w:pPr>
        <w:rPr>
          <w:rFonts w:ascii="Arial" w:hAnsi="Arial" w:cs="Arial"/>
          <w:lang w:val="nl-NL"/>
        </w:rPr>
      </w:pPr>
    </w:p>
    <w:p w14:paraId="78A9F2A2" w14:textId="77777777" w:rsidR="00CE731E" w:rsidRPr="006A2C91" w:rsidRDefault="00CE731E">
      <w:pPr>
        <w:rPr>
          <w:rFonts w:ascii="Arial" w:hAnsi="Arial" w:cs="Arial"/>
          <w:lang w:val="nl-NL"/>
        </w:rPr>
      </w:pPr>
    </w:p>
    <w:p w14:paraId="544BDE4D" w14:textId="77777777" w:rsidR="00CE731E" w:rsidRPr="008F7FCE" w:rsidRDefault="00CE731E" w:rsidP="00CE731E">
      <w:pPr>
        <w:tabs>
          <w:tab w:val="left" w:pos="-720"/>
        </w:tabs>
        <w:jc w:val="both"/>
        <w:outlineLvl w:val="0"/>
        <w:rPr>
          <w:rFonts w:ascii="Arial" w:hAnsi="Arial" w:cs="Arial"/>
          <w:lang w:val="nl-NL"/>
        </w:rPr>
      </w:pPr>
      <w:r w:rsidRPr="008F7FCE">
        <w:rPr>
          <w:rFonts w:ascii="Arial" w:hAnsi="Arial" w:cs="Arial"/>
          <w:lang w:val="nl-NL"/>
        </w:rPr>
        <w:t>Bijlagen:</w:t>
      </w:r>
    </w:p>
    <w:p w14:paraId="7D9C1606" w14:textId="77777777" w:rsidR="00CE731E" w:rsidRPr="008F7FCE" w:rsidRDefault="00CE731E" w:rsidP="00CE731E">
      <w:pPr>
        <w:tabs>
          <w:tab w:val="left" w:pos="-720"/>
        </w:tabs>
        <w:jc w:val="both"/>
        <w:outlineLvl w:val="0"/>
        <w:rPr>
          <w:rFonts w:ascii="Arial" w:hAnsi="Arial" w:cs="Arial"/>
          <w:lang w:val="nl-NL"/>
        </w:rPr>
      </w:pPr>
    </w:p>
    <w:p w14:paraId="6805CD27" w14:textId="77777777" w:rsidR="00CE731E" w:rsidRPr="008F7FCE" w:rsidRDefault="00CE731E" w:rsidP="00CE731E">
      <w:pPr>
        <w:numPr>
          <w:ilvl w:val="0"/>
          <w:numId w:val="8"/>
        </w:numPr>
        <w:tabs>
          <w:tab w:val="left" w:pos="-720"/>
        </w:tabs>
        <w:jc w:val="both"/>
        <w:outlineLvl w:val="0"/>
        <w:rPr>
          <w:rFonts w:ascii="Arial" w:hAnsi="Arial" w:cs="Arial"/>
          <w:lang w:val="nl-NL"/>
        </w:rPr>
      </w:pPr>
      <w:r w:rsidRPr="008F7FCE">
        <w:rPr>
          <w:rFonts w:ascii="Arial" w:hAnsi="Arial" w:cs="Arial"/>
          <w:lang w:val="nl-NL"/>
        </w:rPr>
        <w:t>Zorgevaluatieprotocol</w:t>
      </w:r>
    </w:p>
    <w:p w14:paraId="419C3D71" w14:textId="77777777" w:rsidR="00CE731E" w:rsidRPr="008F7FCE" w:rsidRDefault="00CE731E" w:rsidP="00CE731E">
      <w:pPr>
        <w:numPr>
          <w:ilvl w:val="0"/>
          <w:numId w:val="8"/>
        </w:numPr>
        <w:tabs>
          <w:tab w:val="left" w:pos="-720"/>
        </w:tabs>
        <w:jc w:val="both"/>
        <w:outlineLvl w:val="0"/>
        <w:rPr>
          <w:rFonts w:ascii="Arial" w:hAnsi="Arial" w:cs="Arial"/>
          <w:lang w:val="nl-NL"/>
        </w:rPr>
      </w:pPr>
      <w:r w:rsidRPr="008F7FCE">
        <w:rPr>
          <w:rFonts w:ascii="Arial" w:hAnsi="Arial" w:cs="Arial"/>
          <w:lang w:val="nl-NL"/>
        </w:rPr>
        <w:t>Data-annex</w:t>
      </w:r>
    </w:p>
    <w:p w14:paraId="381E825E" w14:textId="23E08DBB" w:rsidR="00104136" w:rsidRDefault="00104136">
      <w:pPr>
        <w:rPr>
          <w:rFonts w:ascii="Arial" w:hAnsi="Arial" w:cs="Arial"/>
          <w:lang w:val="nl-NL"/>
        </w:rPr>
      </w:pPr>
      <w:r>
        <w:rPr>
          <w:rFonts w:ascii="Arial" w:hAnsi="Arial" w:cs="Arial"/>
          <w:lang w:val="nl-NL"/>
        </w:rPr>
        <w:br w:type="page"/>
      </w:r>
    </w:p>
    <w:p w14:paraId="2F184B0E" w14:textId="77777777" w:rsidR="006032A8" w:rsidRDefault="006032A8" w:rsidP="001E4615">
      <w:pPr>
        <w:jc w:val="both"/>
        <w:rPr>
          <w:rFonts w:ascii="Arial" w:hAnsi="Arial" w:cs="Arial"/>
          <w:lang w:val="nl-NL"/>
        </w:rPr>
      </w:pPr>
    </w:p>
    <w:p w14:paraId="057C257F" w14:textId="1BE71280" w:rsidR="004F590A" w:rsidRPr="005C119F" w:rsidRDefault="004F590A" w:rsidP="004007DC">
      <w:pPr>
        <w:jc w:val="both"/>
        <w:rPr>
          <w:rFonts w:ascii="Arial" w:hAnsi="Arial" w:cs="Arial"/>
          <w:lang w:val="nl-NL"/>
        </w:rPr>
      </w:pPr>
      <w:r w:rsidRPr="005C119F">
        <w:rPr>
          <w:rFonts w:ascii="Arial" w:hAnsi="Arial" w:cs="Arial"/>
          <w:b/>
          <w:lang w:val="nl-NL"/>
        </w:rPr>
        <w:t>Ten getuige waarvan</w:t>
      </w:r>
      <w:r w:rsidRPr="005C119F">
        <w:rPr>
          <w:rFonts w:ascii="Arial" w:hAnsi="Arial" w:cs="Arial"/>
          <w:lang w:val="nl-NL"/>
        </w:rPr>
        <w:t xml:space="preserve">, de gerechtigde vertegenwoordigers van Partijen deze </w:t>
      </w:r>
      <w:r w:rsidR="00FE58E9">
        <w:rPr>
          <w:rFonts w:ascii="Arial" w:hAnsi="Arial" w:cs="Arial"/>
          <w:lang w:val="nl-NL"/>
        </w:rPr>
        <w:t>Deelnameovereenkomst Zorgevaluatie</w:t>
      </w:r>
      <w:r w:rsidRPr="005C119F">
        <w:rPr>
          <w:rFonts w:ascii="Arial" w:hAnsi="Arial" w:cs="Arial"/>
          <w:lang w:val="nl-NL"/>
        </w:rPr>
        <w:t xml:space="preserve"> hebben ondertekend, voor:</w:t>
      </w:r>
    </w:p>
    <w:p w14:paraId="06B72858" w14:textId="77777777" w:rsidR="004F590A" w:rsidRPr="005C119F" w:rsidRDefault="004F590A" w:rsidP="004007DC">
      <w:pPr>
        <w:ind w:left="709" w:hanging="709"/>
        <w:jc w:val="both"/>
        <w:rPr>
          <w:rFonts w:ascii="Arial" w:hAnsi="Arial" w:cs="Arial"/>
          <w:lang w:val="nl-NL"/>
        </w:rPr>
      </w:pPr>
    </w:p>
    <w:tbl>
      <w:tblPr>
        <w:tblW w:w="10548" w:type="dxa"/>
        <w:tblInd w:w="-38" w:type="dxa"/>
        <w:tblLayout w:type="fixed"/>
        <w:tblCellMar>
          <w:left w:w="70" w:type="dxa"/>
          <w:right w:w="70" w:type="dxa"/>
        </w:tblCellMar>
        <w:tblLook w:val="01E0" w:firstRow="1" w:lastRow="1" w:firstColumn="1" w:lastColumn="1" w:noHBand="0" w:noVBand="0"/>
      </w:tblPr>
      <w:tblGrid>
        <w:gridCol w:w="5328"/>
        <w:gridCol w:w="5220"/>
      </w:tblGrid>
      <w:tr w:rsidR="000E127F" w:rsidRPr="00A9243A" w14:paraId="267ED465" w14:textId="77777777">
        <w:trPr>
          <w:trHeight w:val="1140"/>
        </w:trPr>
        <w:tc>
          <w:tcPr>
            <w:tcW w:w="5328" w:type="dxa"/>
          </w:tcPr>
          <w:p w14:paraId="09EDEA98" w14:textId="791D7F2D" w:rsidR="00661CDC" w:rsidRDefault="00661CDC" w:rsidP="00A10D10">
            <w:pPr>
              <w:spacing w:line="360" w:lineRule="auto"/>
              <w:jc w:val="both"/>
              <w:rPr>
                <w:rFonts w:ascii="Arial" w:hAnsi="Arial" w:cs="Arial"/>
                <w:lang w:val="nl-NL"/>
              </w:rPr>
            </w:pPr>
          </w:p>
          <w:p w14:paraId="074D7C53" w14:textId="77777777" w:rsidR="00661CDC" w:rsidRDefault="00661CDC" w:rsidP="004007DC">
            <w:pPr>
              <w:spacing w:line="360" w:lineRule="auto"/>
              <w:ind w:left="709" w:hanging="709"/>
              <w:jc w:val="both"/>
              <w:rPr>
                <w:rFonts w:ascii="Arial" w:hAnsi="Arial" w:cs="Arial"/>
                <w:lang w:val="nl-NL"/>
              </w:rPr>
            </w:pPr>
          </w:p>
          <w:p w14:paraId="42A72AFC" w14:textId="77777777" w:rsidR="00661CDC" w:rsidRDefault="00661CDC" w:rsidP="004007DC">
            <w:pPr>
              <w:spacing w:line="360" w:lineRule="auto"/>
              <w:ind w:left="709" w:hanging="709"/>
              <w:jc w:val="both"/>
              <w:rPr>
                <w:rFonts w:ascii="Arial" w:hAnsi="Arial" w:cs="Arial"/>
                <w:lang w:val="nl-NL"/>
              </w:rPr>
            </w:pPr>
          </w:p>
          <w:p w14:paraId="2228CD2E" w14:textId="77777777" w:rsidR="00661CDC" w:rsidRDefault="00661CDC" w:rsidP="004007DC">
            <w:pPr>
              <w:spacing w:line="360" w:lineRule="auto"/>
              <w:ind w:left="709" w:hanging="709"/>
              <w:jc w:val="both"/>
              <w:rPr>
                <w:rFonts w:ascii="Arial" w:hAnsi="Arial" w:cs="Arial"/>
                <w:lang w:val="nl-NL"/>
              </w:rPr>
            </w:pPr>
          </w:p>
          <w:p w14:paraId="12542A11" w14:textId="77777777" w:rsidR="00A565B5" w:rsidRPr="00F864CB" w:rsidRDefault="00A565B5" w:rsidP="00A565B5">
            <w:pPr>
              <w:spacing w:line="360" w:lineRule="auto"/>
              <w:ind w:left="709" w:hanging="709"/>
              <w:jc w:val="both"/>
              <w:rPr>
                <w:rFonts w:ascii="Arial" w:hAnsi="Arial" w:cs="Arial"/>
                <w:b/>
                <w:lang w:val="nl-NL"/>
              </w:rPr>
            </w:pPr>
            <w:r>
              <w:rPr>
                <w:rFonts w:ascii="Arial" w:hAnsi="Arial" w:cs="Arial"/>
                <w:b/>
                <w:lang w:val="nl-NL"/>
              </w:rPr>
              <w:t>Initiërend Centrum</w:t>
            </w:r>
            <w:r w:rsidRPr="00F864CB">
              <w:rPr>
                <w:rFonts w:ascii="Arial" w:hAnsi="Arial" w:cs="Arial"/>
                <w:b/>
                <w:lang w:val="nl-NL"/>
              </w:rPr>
              <w:t xml:space="preserve"> </w:t>
            </w:r>
          </w:p>
          <w:p w14:paraId="41DE852C" w14:textId="3CEB0B87" w:rsidR="00A565B5" w:rsidRPr="005C119F" w:rsidRDefault="00A565B5" w:rsidP="00A565B5">
            <w:pPr>
              <w:tabs>
                <w:tab w:val="left" w:pos="889"/>
              </w:tabs>
              <w:spacing w:line="360" w:lineRule="auto"/>
              <w:ind w:left="709" w:hanging="709"/>
              <w:jc w:val="both"/>
              <w:rPr>
                <w:rFonts w:ascii="Arial" w:hAnsi="Arial" w:cs="Arial"/>
                <w:lang w:val="nl-NL"/>
              </w:rPr>
            </w:pPr>
            <w:r w:rsidRPr="005C119F">
              <w:rPr>
                <w:rFonts w:ascii="Arial" w:hAnsi="Arial" w:cs="Arial"/>
                <w:lang w:val="nl-NL"/>
              </w:rPr>
              <w:t>Naam:</w:t>
            </w:r>
            <w:r w:rsidRPr="005C119F">
              <w:rPr>
                <w:rFonts w:ascii="Arial" w:hAnsi="Arial" w:cs="Arial"/>
                <w:lang w:val="nl-NL"/>
              </w:rPr>
              <w:tab/>
            </w:r>
          </w:p>
          <w:p w14:paraId="10A7CF44" w14:textId="202607F8" w:rsidR="00A565B5" w:rsidRPr="005C119F" w:rsidRDefault="00A565B5" w:rsidP="00A565B5">
            <w:pPr>
              <w:tabs>
                <w:tab w:val="left" w:pos="889"/>
              </w:tabs>
              <w:spacing w:line="360" w:lineRule="auto"/>
              <w:ind w:left="709" w:hanging="709"/>
              <w:jc w:val="both"/>
              <w:rPr>
                <w:rFonts w:ascii="Arial" w:hAnsi="Arial" w:cs="Arial"/>
                <w:lang w:val="nl-NL"/>
              </w:rPr>
            </w:pPr>
            <w:r w:rsidRPr="005C119F">
              <w:rPr>
                <w:rFonts w:ascii="Arial" w:hAnsi="Arial" w:cs="Arial"/>
                <w:lang w:val="nl-NL"/>
              </w:rPr>
              <w:t>Functie:</w:t>
            </w:r>
            <w:r>
              <w:rPr>
                <w:rFonts w:ascii="Arial" w:hAnsi="Arial" w:cs="Arial"/>
                <w:lang w:val="nl-NL"/>
              </w:rPr>
              <w:t xml:space="preserve"> </w:t>
            </w:r>
          </w:p>
          <w:p w14:paraId="10C714DC" w14:textId="77777777" w:rsidR="00A565B5" w:rsidRDefault="00A565B5" w:rsidP="00A565B5">
            <w:pPr>
              <w:spacing w:line="360" w:lineRule="auto"/>
              <w:ind w:left="709" w:hanging="709"/>
              <w:jc w:val="both"/>
              <w:rPr>
                <w:rFonts w:ascii="Arial" w:hAnsi="Arial" w:cs="Arial"/>
                <w:lang w:val="nl-NL"/>
              </w:rPr>
            </w:pPr>
            <w:r w:rsidRPr="005C119F">
              <w:rPr>
                <w:rFonts w:ascii="Arial" w:hAnsi="Arial" w:cs="Arial"/>
                <w:lang w:val="nl-NL"/>
              </w:rPr>
              <w:t>Datum:</w:t>
            </w:r>
            <w:r w:rsidRPr="005C119F">
              <w:rPr>
                <w:rFonts w:ascii="Arial" w:hAnsi="Arial" w:cs="Arial"/>
                <w:lang w:val="nl-NL"/>
              </w:rPr>
              <w:tab/>
            </w:r>
          </w:p>
          <w:p w14:paraId="4077F564" w14:textId="77777777" w:rsidR="00A565B5" w:rsidRDefault="00A565B5" w:rsidP="00A565B5">
            <w:pPr>
              <w:spacing w:line="360" w:lineRule="auto"/>
              <w:ind w:left="709" w:hanging="709"/>
              <w:jc w:val="both"/>
              <w:rPr>
                <w:rFonts w:ascii="Arial" w:hAnsi="Arial" w:cs="Arial"/>
                <w:lang w:val="nl-NL"/>
              </w:rPr>
            </w:pPr>
            <w:r>
              <w:rPr>
                <w:rFonts w:ascii="Arial" w:hAnsi="Arial" w:cs="Arial"/>
                <w:lang w:val="nl-NL"/>
              </w:rPr>
              <w:t>Handtekening:</w:t>
            </w:r>
          </w:p>
          <w:p w14:paraId="550DE361" w14:textId="77777777" w:rsidR="00A565B5" w:rsidRDefault="00A565B5" w:rsidP="00A565B5">
            <w:pPr>
              <w:spacing w:line="360" w:lineRule="auto"/>
              <w:ind w:left="709" w:hanging="709"/>
              <w:jc w:val="both"/>
              <w:rPr>
                <w:rFonts w:ascii="Arial" w:hAnsi="Arial" w:cs="Arial"/>
                <w:b/>
                <w:lang w:val="nl-NL"/>
              </w:rPr>
            </w:pPr>
          </w:p>
          <w:p w14:paraId="10D8E937" w14:textId="77777777" w:rsidR="00A565B5" w:rsidRDefault="00A565B5" w:rsidP="00A565B5">
            <w:pPr>
              <w:spacing w:line="360" w:lineRule="auto"/>
              <w:ind w:left="709" w:hanging="709"/>
              <w:jc w:val="both"/>
              <w:rPr>
                <w:rFonts w:ascii="Arial" w:hAnsi="Arial" w:cs="Arial"/>
                <w:b/>
                <w:lang w:val="nl-NL"/>
              </w:rPr>
            </w:pPr>
          </w:p>
          <w:p w14:paraId="6C77A8D0" w14:textId="77777777" w:rsidR="00A565B5" w:rsidRDefault="00A565B5" w:rsidP="00A565B5">
            <w:pPr>
              <w:spacing w:line="360" w:lineRule="auto"/>
              <w:ind w:left="709" w:hanging="709"/>
              <w:jc w:val="both"/>
              <w:rPr>
                <w:rFonts w:ascii="Arial" w:hAnsi="Arial" w:cs="Arial"/>
                <w:b/>
                <w:lang w:val="nl-NL"/>
              </w:rPr>
            </w:pPr>
          </w:p>
          <w:p w14:paraId="4594187E" w14:textId="77777777" w:rsidR="00A565B5" w:rsidRPr="005C119F" w:rsidRDefault="00A565B5" w:rsidP="00A565B5">
            <w:pPr>
              <w:spacing w:line="360" w:lineRule="auto"/>
              <w:ind w:left="709" w:hanging="709"/>
              <w:jc w:val="both"/>
              <w:rPr>
                <w:rFonts w:ascii="Arial" w:hAnsi="Arial" w:cs="Arial"/>
                <w:b/>
                <w:lang w:val="nl-NL"/>
              </w:rPr>
            </w:pPr>
            <w:r>
              <w:rPr>
                <w:rFonts w:ascii="Arial" w:hAnsi="Arial" w:cs="Arial"/>
                <w:b/>
                <w:lang w:val="nl-NL"/>
              </w:rPr>
              <w:t>Ziekenhuis</w:t>
            </w:r>
          </w:p>
          <w:p w14:paraId="5D7C6706" w14:textId="6E0C8B55" w:rsidR="007D0A8D" w:rsidRPr="007D0A8D" w:rsidRDefault="007D0A8D" w:rsidP="007D0A8D">
            <w:pPr>
              <w:tabs>
                <w:tab w:val="left" w:pos="947"/>
              </w:tabs>
              <w:spacing w:line="360" w:lineRule="auto"/>
              <w:ind w:left="709" w:hanging="709"/>
              <w:jc w:val="both"/>
              <w:rPr>
                <w:rFonts w:ascii="Arial" w:hAnsi="Arial" w:cs="Arial"/>
                <w:lang w:val="nl-NL"/>
              </w:rPr>
            </w:pPr>
            <w:r w:rsidRPr="007D0A8D">
              <w:rPr>
                <w:rFonts w:ascii="Arial" w:hAnsi="Arial" w:cs="Arial"/>
                <w:lang w:val="nl-NL"/>
              </w:rPr>
              <w:t>Naam:</w:t>
            </w:r>
            <w:r w:rsidRPr="007D0A8D">
              <w:rPr>
                <w:rFonts w:ascii="Arial" w:hAnsi="Arial" w:cs="Arial"/>
                <w:lang w:val="nl-NL"/>
              </w:rPr>
              <w:tab/>
            </w:r>
          </w:p>
          <w:p w14:paraId="08893570" w14:textId="25545EED" w:rsidR="007D0A8D" w:rsidRPr="007D0A8D" w:rsidRDefault="007D0A8D" w:rsidP="007D0A8D">
            <w:pPr>
              <w:tabs>
                <w:tab w:val="left" w:pos="947"/>
              </w:tabs>
              <w:spacing w:line="360" w:lineRule="auto"/>
              <w:ind w:left="709" w:hanging="709"/>
              <w:jc w:val="both"/>
              <w:rPr>
                <w:rFonts w:ascii="Arial" w:hAnsi="Arial" w:cs="Arial"/>
                <w:lang w:val="nl-NL"/>
              </w:rPr>
            </w:pPr>
            <w:r w:rsidRPr="007D0A8D">
              <w:rPr>
                <w:rFonts w:ascii="Arial" w:hAnsi="Arial" w:cs="Arial"/>
                <w:lang w:val="nl-NL"/>
              </w:rPr>
              <w:t>Functie:</w:t>
            </w:r>
            <w:r w:rsidRPr="007D0A8D">
              <w:rPr>
                <w:rFonts w:ascii="Arial" w:hAnsi="Arial" w:cs="Arial"/>
                <w:lang w:val="nl-NL"/>
              </w:rPr>
              <w:tab/>
            </w:r>
          </w:p>
          <w:p w14:paraId="12D3BE84" w14:textId="77777777" w:rsidR="007D0A8D" w:rsidRPr="007D0A8D" w:rsidRDefault="007D0A8D" w:rsidP="007D0A8D">
            <w:pPr>
              <w:tabs>
                <w:tab w:val="left" w:pos="947"/>
              </w:tabs>
              <w:spacing w:line="360" w:lineRule="auto"/>
              <w:ind w:left="709" w:hanging="709"/>
              <w:jc w:val="both"/>
              <w:rPr>
                <w:rFonts w:ascii="Arial" w:hAnsi="Arial" w:cs="Arial"/>
                <w:lang w:val="nl-NL"/>
              </w:rPr>
            </w:pPr>
            <w:r w:rsidRPr="007D0A8D">
              <w:rPr>
                <w:rFonts w:ascii="Arial" w:hAnsi="Arial" w:cs="Arial"/>
                <w:lang w:val="nl-NL"/>
              </w:rPr>
              <w:t>Datum:</w:t>
            </w:r>
            <w:r w:rsidRPr="007D0A8D">
              <w:rPr>
                <w:rFonts w:ascii="Arial" w:hAnsi="Arial" w:cs="Arial"/>
                <w:lang w:val="nl-NL"/>
              </w:rPr>
              <w:tab/>
            </w:r>
          </w:p>
          <w:p w14:paraId="6040839A" w14:textId="77777777" w:rsidR="007D0A8D" w:rsidRPr="007D0A8D" w:rsidRDefault="007D0A8D" w:rsidP="007D0A8D">
            <w:pPr>
              <w:tabs>
                <w:tab w:val="left" w:pos="947"/>
              </w:tabs>
              <w:spacing w:line="360" w:lineRule="auto"/>
              <w:ind w:left="709" w:hanging="709"/>
              <w:jc w:val="both"/>
              <w:rPr>
                <w:rFonts w:ascii="Arial" w:hAnsi="Arial" w:cs="Arial"/>
                <w:lang w:val="nl-NL"/>
              </w:rPr>
            </w:pPr>
            <w:r w:rsidRPr="007D0A8D">
              <w:rPr>
                <w:rFonts w:ascii="Arial" w:hAnsi="Arial" w:cs="Arial"/>
                <w:lang w:val="nl-NL"/>
              </w:rPr>
              <w:t>Handtekening:</w:t>
            </w:r>
          </w:p>
          <w:p w14:paraId="260586E2" w14:textId="77777777" w:rsidR="00661CDC" w:rsidRPr="005C119F" w:rsidRDefault="00661CDC" w:rsidP="007D0A8D">
            <w:pPr>
              <w:spacing w:line="360" w:lineRule="auto"/>
              <w:ind w:left="709" w:hanging="709"/>
              <w:jc w:val="both"/>
              <w:rPr>
                <w:rFonts w:ascii="Arial" w:hAnsi="Arial" w:cs="Arial"/>
                <w:lang w:val="nl-NL"/>
              </w:rPr>
            </w:pPr>
          </w:p>
        </w:tc>
        <w:tc>
          <w:tcPr>
            <w:tcW w:w="5220" w:type="dxa"/>
          </w:tcPr>
          <w:p w14:paraId="3D146112" w14:textId="77777777" w:rsidR="00160F3C" w:rsidRDefault="00160F3C" w:rsidP="004007DC">
            <w:pPr>
              <w:spacing w:line="360" w:lineRule="auto"/>
              <w:ind w:left="709" w:hanging="709"/>
              <w:jc w:val="both"/>
              <w:rPr>
                <w:rFonts w:ascii="Arial" w:hAnsi="Arial" w:cs="Arial"/>
                <w:lang w:val="nl-NL"/>
              </w:rPr>
            </w:pPr>
          </w:p>
          <w:p w14:paraId="51DCC8A1" w14:textId="77777777" w:rsidR="00160F3C" w:rsidRDefault="00160F3C" w:rsidP="004007DC">
            <w:pPr>
              <w:spacing w:line="360" w:lineRule="auto"/>
              <w:ind w:left="709" w:hanging="709"/>
              <w:jc w:val="both"/>
              <w:rPr>
                <w:rFonts w:ascii="Arial" w:hAnsi="Arial" w:cs="Arial"/>
                <w:lang w:val="nl-NL"/>
              </w:rPr>
            </w:pPr>
          </w:p>
          <w:p w14:paraId="779AC27B" w14:textId="77777777" w:rsidR="00AB0E02" w:rsidRDefault="00AB0E02" w:rsidP="004007DC">
            <w:pPr>
              <w:spacing w:line="360" w:lineRule="auto"/>
              <w:ind w:left="709" w:hanging="709"/>
              <w:jc w:val="both"/>
              <w:rPr>
                <w:rFonts w:ascii="Arial" w:hAnsi="Arial" w:cs="Arial"/>
                <w:lang w:val="nl-NL"/>
              </w:rPr>
            </w:pPr>
          </w:p>
          <w:p w14:paraId="0723D51C" w14:textId="77777777" w:rsidR="00AB0E02" w:rsidRDefault="00AB0E02" w:rsidP="004007DC">
            <w:pPr>
              <w:spacing w:line="360" w:lineRule="auto"/>
              <w:ind w:left="709" w:hanging="709"/>
              <w:jc w:val="both"/>
              <w:rPr>
                <w:rFonts w:ascii="Arial" w:hAnsi="Arial" w:cs="Arial"/>
                <w:lang w:val="nl-NL"/>
              </w:rPr>
            </w:pPr>
          </w:p>
          <w:p w14:paraId="04B3405C" w14:textId="77777777" w:rsidR="0024773C" w:rsidRDefault="0024773C" w:rsidP="004007DC">
            <w:pPr>
              <w:spacing w:line="360" w:lineRule="auto"/>
              <w:ind w:left="709" w:hanging="709"/>
              <w:jc w:val="both"/>
              <w:rPr>
                <w:rFonts w:ascii="Arial" w:hAnsi="Arial" w:cs="Arial"/>
                <w:lang w:val="nl-NL"/>
              </w:rPr>
            </w:pPr>
          </w:p>
          <w:p w14:paraId="6BB8AAD6" w14:textId="77777777" w:rsidR="0024773C" w:rsidRPr="005C119F" w:rsidRDefault="0024773C" w:rsidP="004007DC">
            <w:pPr>
              <w:spacing w:line="360" w:lineRule="auto"/>
              <w:ind w:left="709" w:hanging="709"/>
              <w:jc w:val="both"/>
              <w:rPr>
                <w:rFonts w:ascii="Arial" w:hAnsi="Arial" w:cs="Arial"/>
                <w:lang w:val="nl-NL"/>
              </w:rPr>
            </w:pPr>
          </w:p>
        </w:tc>
      </w:tr>
      <w:tr w:rsidR="00614D2D" w:rsidRPr="005C119F" w14:paraId="1E320BF4" w14:textId="77777777">
        <w:trPr>
          <w:trHeight w:val="1140"/>
        </w:trPr>
        <w:tc>
          <w:tcPr>
            <w:tcW w:w="10548" w:type="dxa"/>
            <w:gridSpan w:val="2"/>
          </w:tcPr>
          <w:p w14:paraId="6AA6FBE2" w14:textId="77777777" w:rsidR="00A565B5" w:rsidRDefault="00A565B5" w:rsidP="004007DC">
            <w:pPr>
              <w:spacing w:line="360" w:lineRule="auto"/>
              <w:ind w:left="38" w:right="1190"/>
              <w:jc w:val="both"/>
              <w:rPr>
                <w:rFonts w:ascii="Arial" w:hAnsi="Arial" w:cs="Arial"/>
                <w:b/>
                <w:lang w:val="nl-NL"/>
              </w:rPr>
            </w:pPr>
          </w:p>
          <w:p w14:paraId="2319FB19" w14:textId="22E3A4F7" w:rsidR="00A565B5" w:rsidRDefault="0015312D" w:rsidP="004007DC">
            <w:pPr>
              <w:spacing w:line="360" w:lineRule="auto"/>
              <w:ind w:left="38" w:right="1190"/>
              <w:jc w:val="both"/>
              <w:rPr>
                <w:rFonts w:ascii="Arial" w:hAnsi="Arial" w:cs="Arial"/>
                <w:b/>
                <w:lang w:val="nl-NL"/>
              </w:rPr>
            </w:pPr>
            <w:r w:rsidRPr="0015312D">
              <w:rPr>
                <w:rFonts w:ascii="Arial" w:hAnsi="Arial" w:cs="Arial"/>
                <w:bCs/>
                <w:highlight w:val="yellow"/>
                <w:lang w:val="nl-NL"/>
              </w:rPr>
              <w:t>[</w:t>
            </w:r>
            <w:r w:rsidRPr="0015312D">
              <w:rPr>
                <w:rFonts w:ascii="Arial" w:hAnsi="Arial" w:cs="Arial"/>
                <w:bCs/>
                <w:i/>
                <w:iCs/>
                <w:highlight w:val="yellow"/>
                <w:lang w:val="nl-NL"/>
              </w:rPr>
              <w:t>Indien de Onderzoeker GEEN contractspartij is, invoegen:</w:t>
            </w:r>
            <w:r w:rsidRPr="0015312D">
              <w:rPr>
                <w:rFonts w:ascii="Arial" w:hAnsi="Arial" w:cs="Arial"/>
                <w:b/>
                <w:highlight w:val="yellow"/>
                <w:lang w:val="nl-NL"/>
              </w:rPr>
              <w:t xml:space="preserve"> De ondergetekende Onderzoeker verklaart hierbij dat hij/zij bovenstaande </w:t>
            </w:r>
            <w:r w:rsidR="00FE58E9">
              <w:rPr>
                <w:rFonts w:ascii="Arial" w:hAnsi="Arial" w:cs="Arial"/>
                <w:b/>
                <w:highlight w:val="yellow"/>
                <w:lang w:val="nl-NL"/>
              </w:rPr>
              <w:t>Deelnameovereenkomst Zorgevaluatie</w:t>
            </w:r>
            <w:r w:rsidRPr="0015312D">
              <w:rPr>
                <w:rFonts w:ascii="Arial" w:hAnsi="Arial" w:cs="Arial"/>
                <w:b/>
                <w:highlight w:val="yellow"/>
                <w:lang w:val="nl-NL"/>
              </w:rPr>
              <w:t xml:space="preserve"> tussen de partijen heeft gelezen en dat hij/zij de bepalingen van </w:t>
            </w:r>
            <w:r w:rsidR="00774D2C">
              <w:rPr>
                <w:rFonts w:ascii="Arial" w:hAnsi="Arial" w:cs="Arial"/>
                <w:b/>
                <w:highlight w:val="yellow"/>
                <w:lang w:val="nl-NL"/>
              </w:rPr>
              <w:t>deze</w:t>
            </w:r>
            <w:r w:rsidR="004636BE">
              <w:rPr>
                <w:rFonts w:ascii="Arial" w:hAnsi="Arial" w:cs="Arial"/>
                <w:b/>
                <w:highlight w:val="yellow"/>
                <w:lang w:val="nl-NL"/>
              </w:rPr>
              <w:t xml:space="preserve"> </w:t>
            </w:r>
            <w:r w:rsidR="001A3CC0">
              <w:rPr>
                <w:rFonts w:ascii="Arial" w:hAnsi="Arial" w:cs="Arial"/>
                <w:b/>
                <w:highlight w:val="yellow"/>
                <w:lang w:val="nl-NL"/>
              </w:rPr>
              <w:t>Deelnameovereenkomst Zorgevaluatie</w:t>
            </w:r>
            <w:r w:rsidRPr="0015312D">
              <w:rPr>
                <w:rFonts w:ascii="Arial" w:hAnsi="Arial" w:cs="Arial"/>
                <w:b/>
                <w:highlight w:val="yellow"/>
                <w:lang w:val="nl-NL"/>
              </w:rPr>
              <w:t xml:space="preserve"> met betrekking tot zijn/haar rol, verantwoordelijkheden en verplichtingen in verband met de Zorgevaluatie </w:t>
            </w:r>
            <w:r w:rsidR="000668EE">
              <w:rPr>
                <w:rFonts w:ascii="Arial" w:hAnsi="Arial" w:cs="Arial"/>
                <w:b/>
                <w:highlight w:val="yellow"/>
                <w:lang w:val="nl-NL"/>
              </w:rPr>
              <w:t>akkoord heeft bevonden</w:t>
            </w:r>
            <w:r w:rsidRPr="0015312D">
              <w:rPr>
                <w:rFonts w:ascii="Arial" w:hAnsi="Arial" w:cs="Arial"/>
                <w:b/>
                <w:highlight w:val="yellow"/>
                <w:lang w:val="nl-NL"/>
              </w:rPr>
              <w:t>:</w:t>
            </w:r>
            <w:r w:rsidRPr="0015312D">
              <w:rPr>
                <w:rFonts w:ascii="Arial" w:hAnsi="Arial" w:cs="Arial"/>
                <w:bCs/>
                <w:highlight w:val="yellow"/>
                <w:lang w:val="nl-NL"/>
              </w:rPr>
              <w:t>]</w:t>
            </w:r>
          </w:p>
          <w:p w14:paraId="36C2BA6F" w14:textId="77777777" w:rsidR="00614D2D" w:rsidRDefault="00EE49C6" w:rsidP="004007DC">
            <w:pPr>
              <w:spacing w:line="360" w:lineRule="auto"/>
              <w:ind w:left="38" w:right="1190"/>
              <w:jc w:val="both"/>
              <w:rPr>
                <w:rFonts w:ascii="Arial" w:hAnsi="Arial" w:cs="Arial"/>
                <w:b/>
                <w:lang w:val="nl-NL"/>
              </w:rPr>
            </w:pPr>
            <w:r>
              <w:rPr>
                <w:rFonts w:ascii="Arial" w:hAnsi="Arial" w:cs="Arial"/>
                <w:b/>
                <w:lang w:val="nl-NL"/>
              </w:rPr>
              <w:t>Onderzoeker:</w:t>
            </w:r>
          </w:p>
          <w:p w14:paraId="677711AF" w14:textId="30CA745A" w:rsidR="00614D2D" w:rsidRPr="005C119F" w:rsidRDefault="00614D2D" w:rsidP="004007DC">
            <w:pPr>
              <w:spacing w:line="360" w:lineRule="auto"/>
              <w:ind w:left="38"/>
              <w:jc w:val="both"/>
              <w:rPr>
                <w:rFonts w:ascii="Arial" w:hAnsi="Arial" w:cs="Arial"/>
                <w:lang w:val="nl-NL"/>
              </w:rPr>
            </w:pPr>
            <w:r w:rsidRPr="005C119F">
              <w:rPr>
                <w:rFonts w:ascii="Arial" w:hAnsi="Arial" w:cs="Arial"/>
                <w:lang w:val="nl-NL"/>
              </w:rPr>
              <w:t xml:space="preserve">Naam: </w:t>
            </w:r>
          </w:p>
          <w:p w14:paraId="5DEE4CDA" w14:textId="77777777" w:rsidR="00614D2D" w:rsidRDefault="00614D2D" w:rsidP="004007DC">
            <w:pPr>
              <w:spacing w:line="360" w:lineRule="auto"/>
              <w:ind w:left="38"/>
              <w:jc w:val="both"/>
              <w:rPr>
                <w:rFonts w:ascii="Arial" w:hAnsi="Arial" w:cs="Arial"/>
                <w:lang w:val="nl-NL"/>
              </w:rPr>
            </w:pPr>
            <w:r w:rsidRPr="005C119F">
              <w:rPr>
                <w:rFonts w:ascii="Arial" w:hAnsi="Arial" w:cs="Arial"/>
                <w:lang w:val="nl-NL"/>
              </w:rPr>
              <w:t>Datum:</w:t>
            </w:r>
          </w:p>
          <w:p w14:paraId="1A071EB7" w14:textId="77777777" w:rsidR="0024773C" w:rsidRPr="005C119F" w:rsidRDefault="0024773C" w:rsidP="004007DC">
            <w:pPr>
              <w:spacing w:line="360" w:lineRule="auto"/>
              <w:ind w:left="38"/>
              <w:jc w:val="both"/>
              <w:rPr>
                <w:rFonts w:ascii="Arial" w:hAnsi="Arial" w:cs="Arial"/>
                <w:b/>
                <w:lang w:val="nl-NL"/>
              </w:rPr>
            </w:pPr>
            <w:r>
              <w:rPr>
                <w:rFonts w:ascii="Arial" w:hAnsi="Arial" w:cs="Arial"/>
                <w:lang w:val="nl-NL"/>
              </w:rPr>
              <w:t>Handtekening:</w:t>
            </w:r>
          </w:p>
        </w:tc>
      </w:tr>
    </w:tbl>
    <w:p w14:paraId="7DEAFB42" w14:textId="3AB604DF" w:rsidR="000668EE" w:rsidRDefault="000668EE" w:rsidP="004007DC">
      <w:pPr>
        <w:tabs>
          <w:tab w:val="left" w:pos="-720"/>
        </w:tabs>
        <w:jc w:val="both"/>
        <w:outlineLvl w:val="0"/>
        <w:rPr>
          <w:rFonts w:ascii="Arial" w:hAnsi="Arial" w:cs="Arial"/>
          <w:b/>
          <w:lang w:val="nl-NL"/>
        </w:rPr>
      </w:pPr>
    </w:p>
    <w:p w14:paraId="73E5AD29" w14:textId="4D30E90B" w:rsidR="000668EE" w:rsidRDefault="000668EE" w:rsidP="004007DC">
      <w:pPr>
        <w:tabs>
          <w:tab w:val="left" w:pos="-720"/>
        </w:tabs>
        <w:jc w:val="both"/>
        <w:outlineLvl w:val="0"/>
        <w:rPr>
          <w:rFonts w:ascii="Arial" w:hAnsi="Arial" w:cs="Arial"/>
          <w:b/>
          <w:lang w:val="nl-NL"/>
        </w:rPr>
      </w:pPr>
    </w:p>
    <w:p w14:paraId="68691B3E" w14:textId="234707F8" w:rsidR="000668EE" w:rsidRDefault="000668EE" w:rsidP="004007DC">
      <w:pPr>
        <w:tabs>
          <w:tab w:val="left" w:pos="-720"/>
        </w:tabs>
        <w:jc w:val="both"/>
        <w:outlineLvl w:val="0"/>
        <w:rPr>
          <w:rFonts w:ascii="Arial" w:hAnsi="Arial" w:cs="Arial"/>
          <w:b/>
          <w:lang w:val="nl-NL"/>
        </w:rPr>
      </w:pPr>
    </w:p>
    <w:p w14:paraId="770984E4" w14:textId="69ABEF97" w:rsidR="000668EE" w:rsidRPr="008F7FCE" w:rsidRDefault="000668EE" w:rsidP="004007DC">
      <w:pPr>
        <w:tabs>
          <w:tab w:val="left" w:pos="-720"/>
        </w:tabs>
        <w:jc w:val="both"/>
        <w:outlineLvl w:val="0"/>
        <w:rPr>
          <w:rFonts w:ascii="Arial" w:hAnsi="Arial" w:cs="Arial"/>
          <w:lang w:val="nl-NL"/>
        </w:rPr>
      </w:pPr>
      <w:r w:rsidRPr="008F7FCE">
        <w:rPr>
          <w:rFonts w:ascii="Arial" w:hAnsi="Arial" w:cs="Arial"/>
          <w:lang w:val="nl-NL"/>
        </w:rPr>
        <w:t>Bijlagen:</w:t>
      </w:r>
    </w:p>
    <w:p w14:paraId="04135365" w14:textId="0E64A329" w:rsidR="000668EE" w:rsidRPr="008F7FCE" w:rsidRDefault="000668EE" w:rsidP="004007DC">
      <w:pPr>
        <w:tabs>
          <w:tab w:val="left" w:pos="-720"/>
        </w:tabs>
        <w:jc w:val="both"/>
        <w:outlineLvl w:val="0"/>
        <w:rPr>
          <w:rFonts w:ascii="Arial" w:hAnsi="Arial" w:cs="Arial"/>
          <w:lang w:val="nl-NL"/>
        </w:rPr>
      </w:pPr>
    </w:p>
    <w:p w14:paraId="45D41165" w14:textId="56806144" w:rsidR="009D5423" w:rsidRPr="008F7FCE" w:rsidRDefault="000668EE" w:rsidP="00B3355D">
      <w:pPr>
        <w:numPr>
          <w:ilvl w:val="0"/>
          <w:numId w:val="8"/>
        </w:numPr>
        <w:tabs>
          <w:tab w:val="left" w:pos="-720"/>
        </w:tabs>
        <w:jc w:val="both"/>
        <w:outlineLvl w:val="0"/>
        <w:rPr>
          <w:rFonts w:ascii="Arial" w:hAnsi="Arial" w:cs="Arial"/>
          <w:lang w:val="nl-NL"/>
        </w:rPr>
      </w:pPr>
      <w:r w:rsidRPr="008F7FCE">
        <w:rPr>
          <w:rFonts w:ascii="Arial" w:hAnsi="Arial" w:cs="Arial"/>
          <w:lang w:val="nl-NL"/>
        </w:rPr>
        <w:t>Zorgevaluatieprotocol</w:t>
      </w:r>
    </w:p>
    <w:p w14:paraId="78F66554" w14:textId="0F5EC3B4" w:rsidR="00104136" w:rsidRPr="008F7FCE" w:rsidRDefault="00104136" w:rsidP="00B3355D">
      <w:pPr>
        <w:numPr>
          <w:ilvl w:val="0"/>
          <w:numId w:val="8"/>
        </w:numPr>
        <w:tabs>
          <w:tab w:val="left" w:pos="-720"/>
        </w:tabs>
        <w:jc w:val="both"/>
        <w:outlineLvl w:val="0"/>
        <w:rPr>
          <w:rFonts w:ascii="Arial" w:hAnsi="Arial" w:cs="Arial"/>
          <w:lang w:val="nl-NL"/>
        </w:rPr>
      </w:pPr>
      <w:r w:rsidRPr="008F7FCE">
        <w:rPr>
          <w:rFonts w:ascii="Arial" w:hAnsi="Arial" w:cs="Arial"/>
          <w:lang w:val="nl-NL"/>
        </w:rPr>
        <w:t>Data-annex</w:t>
      </w:r>
    </w:p>
    <w:p w14:paraId="766C5E00" w14:textId="77777777" w:rsidR="00104136" w:rsidRDefault="00104136">
      <w:pPr>
        <w:rPr>
          <w:rFonts w:ascii="Arial" w:hAnsi="Arial" w:cs="Arial"/>
          <w:b/>
          <w:bCs/>
          <w:noProof w:val="0"/>
          <w:lang w:val="nl-NL"/>
        </w:rPr>
      </w:pPr>
      <w:bookmarkStart w:id="1" w:name="_Toc95220874"/>
      <w:r>
        <w:rPr>
          <w:rFonts w:ascii="Arial" w:hAnsi="Arial" w:cs="Arial"/>
          <w:b/>
          <w:lang w:val="nl-NL"/>
        </w:rPr>
        <w:br w:type="page"/>
      </w:r>
    </w:p>
    <w:p w14:paraId="175F342C" w14:textId="77777777" w:rsidR="00104136" w:rsidRDefault="00104136" w:rsidP="00104136">
      <w:pPr>
        <w:tabs>
          <w:tab w:val="left" w:pos="-720"/>
        </w:tabs>
        <w:ind w:left="720"/>
        <w:outlineLvl w:val="0"/>
        <w:rPr>
          <w:rFonts w:ascii="Arial" w:hAnsi="Arial" w:cs="Arial"/>
          <w:b/>
          <w:lang w:val="nl-NL"/>
        </w:rPr>
      </w:pPr>
    </w:p>
    <w:p w14:paraId="3D7AB2A2" w14:textId="77777777" w:rsidR="00104136" w:rsidRDefault="00104136" w:rsidP="00104136">
      <w:pPr>
        <w:tabs>
          <w:tab w:val="left" w:pos="-720"/>
        </w:tabs>
        <w:ind w:left="720"/>
        <w:jc w:val="center"/>
        <w:outlineLvl w:val="0"/>
        <w:rPr>
          <w:rFonts w:ascii="Arial" w:hAnsi="Arial" w:cs="Arial"/>
          <w:b/>
          <w:lang w:val="nl-NL"/>
        </w:rPr>
      </w:pPr>
    </w:p>
    <w:p w14:paraId="3B2B2932" w14:textId="525E0811" w:rsidR="00104136" w:rsidRDefault="00104136" w:rsidP="00104136">
      <w:pPr>
        <w:tabs>
          <w:tab w:val="left" w:pos="-720"/>
          <w:tab w:val="left" w:pos="3585"/>
        </w:tabs>
        <w:jc w:val="center"/>
        <w:outlineLvl w:val="0"/>
        <w:rPr>
          <w:rFonts w:ascii="Arial" w:hAnsi="Arial" w:cs="Arial"/>
          <w:b/>
          <w:lang w:val="nl-NL"/>
        </w:rPr>
      </w:pPr>
      <w:r>
        <w:rPr>
          <w:rFonts w:ascii="Arial" w:hAnsi="Arial" w:cs="Arial"/>
          <w:b/>
          <w:lang w:val="nl-NL"/>
        </w:rPr>
        <w:t>Bijlage 1. Zorgevaluatieprotocol</w:t>
      </w:r>
    </w:p>
    <w:p w14:paraId="5F52F061" w14:textId="77777777" w:rsidR="00104136" w:rsidRDefault="00104136" w:rsidP="00104136">
      <w:pPr>
        <w:tabs>
          <w:tab w:val="left" w:pos="-720"/>
        </w:tabs>
        <w:ind w:left="720"/>
        <w:jc w:val="center"/>
        <w:outlineLvl w:val="0"/>
        <w:rPr>
          <w:rFonts w:ascii="Arial" w:hAnsi="Arial" w:cs="Arial"/>
          <w:b/>
          <w:lang w:val="nl-NL"/>
        </w:rPr>
      </w:pPr>
    </w:p>
    <w:p w14:paraId="64F720E4" w14:textId="6EC16CFB" w:rsidR="00104136" w:rsidRDefault="00104136" w:rsidP="00104136">
      <w:pPr>
        <w:tabs>
          <w:tab w:val="left" w:pos="-720"/>
        </w:tabs>
        <w:jc w:val="center"/>
        <w:outlineLvl w:val="0"/>
        <w:rPr>
          <w:rFonts w:ascii="Arial" w:hAnsi="Arial" w:cs="Arial"/>
          <w:b/>
          <w:lang w:val="nl-NL"/>
        </w:rPr>
      </w:pPr>
      <w:r>
        <w:rPr>
          <w:rFonts w:ascii="Arial" w:hAnsi="Arial" w:cs="Arial"/>
          <w:b/>
          <w:lang w:val="nl-NL"/>
        </w:rPr>
        <w:t>zie [</w:t>
      </w:r>
      <w:r w:rsidRPr="000668EE">
        <w:rPr>
          <w:rFonts w:ascii="Arial" w:hAnsi="Arial" w:cs="Arial"/>
          <w:b/>
          <w:highlight w:val="yellow"/>
          <w:lang w:val="nl-NL"/>
        </w:rPr>
        <w:t>vindplaats</w:t>
      </w:r>
      <w:r>
        <w:rPr>
          <w:rFonts w:ascii="Arial" w:hAnsi="Arial" w:cs="Arial"/>
          <w:b/>
          <w:lang w:val="nl-NL"/>
        </w:rPr>
        <w:t>]</w:t>
      </w:r>
    </w:p>
    <w:p w14:paraId="0D7ED5CB" w14:textId="77777777" w:rsidR="00104136" w:rsidRDefault="00104136" w:rsidP="00F4700A">
      <w:pPr>
        <w:jc w:val="center"/>
        <w:rPr>
          <w:rFonts w:ascii="Arial" w:hAnsi="Arial" w:cs="Arial"/>
          <w:b/>
          <w:lang w:val="nl-NL"/>
        </w:rPr>
      </w:pPr>
      <w:r>
        <w:rPr>
          <w:rFonts w:ascii="Arial" w:hAnsi="Arial" w:cs="Arial"/>
          <w:b/>
          <w:lang w:val="nl-NL"/>
        </w:rPr>
        <w:br w:type="page"/>
      </w:r>
    </w:p>
    <w:p w14:paraId="6C074A7C" w14:textId="77777777" w:rsidR="00104136" w:rsidRDefault="00104136" w:rsidP="00163DA8">
      <w:pPr>
        <w:tabs>
          <w:tab w:val="left" w:pos="-720"/>
        </w:tabs>
        <w:ind w:left="720"/>
        <w:jc w:val="center"/>
        <w:outlineLvl w:val="0"/>
        <w:rPr>
          <w:rFonts w:ascii="Arial" w:hAnsi="Arial" w:cs="Arial"/>
          <w:b/>
          <w:lang w:val="nl-NL"/>
        </w:rPr>
      </w:pPr>
    </w:p>
    <w:p w14:paraId="0BC5FDA8" w14:textId="77B5BF1D" w:rsidR="00104136" w:rsidRDefault="00104136">
      <w:pPr>
        <w:rPr>
          <w:rFonts w:ascii="Arial" w:hAnsi="Arial" w:cs="Arial"/>
          <w:b/>
          <w:bCs/>
          <w:noProof w:val="0"/>
          <w:lang w:val="nl-NL"/>
        </w:rPr>
      </w:pPr>
    </w:p>
    <w:p w14:paraId="1A9A0E86" w14:textId="2844BE50" w:rsidR="00A77F0E" w:rsidRPr="00A77F0E" w:rsidRDefault="00A77F0E" w:rsidP="00A77F0E">
      <w:pPr>
        <w:pStyle w:val="Kop2"/>
        <w:jc w:val="center"/>
        <w:rPr>
          <w:rFonts w:ascii="Arial" w:hAnsi="Arial" w:cs="Arial"/>
          <w:b/>
          <w:sz w:val="20"/>
          <w:lang w:val="nl-NL"/>
        </w:rPr>
      </w:pPr>
      <w:r w:rsidRPr="00A77F0E">
        <w:rPr>
          <w:rFonts w:ascii="Arial" w:hAnsi="Arial" w:cs="Arial"/>
          <w:b/>
          <w:sz w:val="20"/>
          <w:lang w:val="nl-NL"/>
        </w:rPr>
        <w:t>Bijlage </w:t>
      </w:r>
      <w:r w:rsidR="00104136">
        <w:rPr>
          <w:rFonts w:ascii="Arial" w:hAnsi="Arial" w:cs="Arial"/>
          <w:b/>
          <w:sz w:val="20"/>
          <w:lang w:val="nl-NL"/>
        </w:rPr>
        <w:t>2</w:t>
      </w:r>
      <w:r w:rsidRPr="00A77F0E">
        <w:rPr>
          <w:rFonts w:ascii="Arial" w:hAnsi="Arial" w:cs="Arial"/>
          <w:b/>
          <w:sz w:val="20"/>
          <w:lang w:val="nl-NL"/>
        </w:rPr>
        <w:t xml:space="preserve">. </w:t>
      </w:r>
      <w:bookmarkEnd w:id="1"/>
      <w:r w:rsidR="00104136">
        <w:rPr>
          <w:rFonts w:ascii="Arial" w:hAnsi="Arial" w:cs="Arial"/>
          <w:b/>
          <w:sz w:val="20"/>
          <w:lang w:val="nl-NL"/>
        </w:rPr>
        <w:t>Data-annex</w:t>
      </w:r>
      <w:r w:rsidRPr="00A77F0E">
        <w:rPr>
          <w:rFonts w:ascii="Arial" w:hAnsi="Arial" w:cs="Arial"/>
          <w:b/>
          <w:sz w:val="20"/>
          <w:lang w:val="nl-NL"/>
        </w:rPr>
        <w:br/>
      </w:r>
    </w:p>
    <w:p w14:paraId="232BE580" w14:textId="77777777" w:rsidR="00A77F0E" w:rsidRPr="00A77F0E" w:rsidRDefault="00A77F0E" w:rsidP="00A77F0E">
      <w:pPr>
        <w:widowControl w:val="0"/>
        <w:tabs>
          <w:tab w:val="left" w:pos="227"/>
          <w:tab w:val="left" w:pos="454"/>
          <w:tab w:val="left" w:pos="1109"/>
          <w:tab w:val="left" w:pos="2217"/>
          <w:tab w:val="left" w:pos="3326"/>
          <w:tab w:val="left" w:pos="4435"/>
          <w:tab w:val="left" w:pos="5543"/>
          <w:tab w:val="left" w:pos="6652"/>
          <w:tab w:val="left" w:pos="7761"/>
          <w:tab w:val="left" w:pos="8869"/>
        </w:tabs>
        <w:suppressAutoHyphens/>
        <w:spacing w:line="240" w:lineRule="atLeast"/>
        <w:jc w:val="both"/>
        <w:rPr>
          <w:rFonts w:ascii="Arial" w:hAnsi="Arial" w:cs="Arial"/>
          <w:b/>
          <w:spacing w:val="-3"/>
          <w:lang w:val="nl-NL" w:eastAsia="nl-NL"/>
        </w:rPr>
      </w:pPr>
      <w:bookmarkStart w:id="2" w:name="_Hlk94774360"/>
      <w:r w:rsidRPr="00A77F0E">
        <w:rPr>
          <w:rFonts w:ascii="Arial" w:hAnsi="Arial" w:cs="Arial"/>
          <w:b/>
          <w:spacing w:val="-3"/>
          <w:lang w:val="nl-NL" w:eastAsia="nl-NL"/>
        </w:rPr>
        <w:t>Beschrijving van de gegevensoverdracht:</w:t>
      </w:r>
    </w:p>
    <w:p w14:paraId="66102987" w14:textId="77777777" w:rsidR="00A77F0E" w:rsidRPr="00A77F0E" w:rsidRDefault="00A77F0E" w:rsidP="00A77F0E">
      <w:pPr>
        <w:widowControl w:val="0"/>
        <w:tabs>
          <w:tab w:val="left" w:pos="227"/>
          <w:tab w:val="left" w:pos="454"/>
          <w:tab w:val="left" w:pos="1109"/>
          <w:tab w:val="left" w:pos="2217"/>
          <w:tab w:val="left" w:pos="3326"/>
          <w:tab w:val="left" w:pos="4435"/>
          <w:tab w:val="left" w:pos="5543"/>
          <w:tab w:val="left" w:pos="6652"/>
          <w:tab w:val="left" w:pos="7761"/>
          <w:tab w:val="left" w:pos="8869"/>
        </w:tabs>
        <w:suppressAutoHyphens/>
        <w:spacing w:line="240" w:lineRule="atLeast"/>
        <w:jc w:val="both"/>
        <w:rPr>
          <w:rFonts w:ascii="Arial" w:hAnsi="Arial" w:cs="Arial"/>
          <w:b/>
          <w:spacing w:val="-3"/>
          <w:lang w:val="nl-NL"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6"/>
        <w:gridCol w:w="4504"/>
      </w:tblGrid>
      <w:tr w:rsidR="00A77F0E" w:rsidRPr="006A2C91" w14:paraId="778B4AC5" w14:textId="77777777" w:rsidTr="000809E3">
        <w:tc>
          <w:tcPr>
            <w:tcW w:w="4556" w:type="dxa"/>
            <w:shd w:val="clear" w:color="auto" w:fill="auto"/>
          </w:tcPr>
          <w:p w14:paraId="15160B91" w14:textId="77777777" w:rsidR="00A77F0E" w:rsidRPr="00A77F0E" w:rsidRDefault="00A77F0E" w:rsidP="00A467FF">
            <w:pPr>
              <w:widowControl w:val="0"/>
              <w:tabs>
                <w:tab w:val="left" w:pos="227"/>
                <w:tab w:val="left" w:pos="454"/>
                <w:tab w:val="left" w:pos="1109"/>
                <w:tab w:val="left" w:pos="2217"/>
                <w:tab w:val="left" w:pos="3326"/>
                <w:tab w:val="left" w:pos="4435"/>
                <w:tab w:val="left" w:pos="5543"/>
                <w:tab w:val="left" w:pos="6652"/>
                <w:tab w:val="left" w:pos="7761"/>
                <w:tab w:val="left" w:pos="8869"/>
              </w:tabs>
              <w:suppressAutoHyphens/>
              <w:spacing w:line="240" w:lineRule="atLeast"/>
              <w:jc w:val="both"/>
              <w:rPr>
                <w:rFonts w:ascii="Arial" w:hAnsi="Arial" w:cs="Arial"/>
                <w:b/>
                <w:spacing w:val="-3"/>
                <w:lang w:val="nl-NL" w:eastAsia="nl-NL"/>
              </w:rPr>
            </w:pPr>
          </w:p>
          <w:p w14:paraId="09C68642" w14:textId="77777777" w:rsidR="00A77F0E" w:rsidRPr="00A77F0E" w:rsidRDefault="00A77F0E" w:rsidP="00A467FF">
            <w:pPr>
              <w:widowControl w:val="0"/>
              <w:tabs>
                <w:tab w:val="left" w:pos="227"/>
                <w:tab w:val="left" w:pos="454"/>
                <w:tab w:val="left" w:pos="1109"/>
                <w:tab w:val="left" w:pos="2217"/>
                <w:tab w:val="left" w:pos="3326"/>
                <w:tab w:val="left" w:pos="4435"/>
                <w:tab w:val="left" w:pos="5543"/>
                <w:tab w:val="left" w:pos="6652"/>
                <w:tab w:val="left" w:pos="7761"/>
                <w:tab w:val="left" w:pos="8869"/>
              </w:tabs>
              <w:suppressAutoHyphens/>
              <w:spacing w:line="240" w:lineRule="atLeast"/>
              <w:jc w:val="both"/>
              <w:rPr>
                <w:rFonts w:ascii="Arial" w:hAnsi="Arial" w:cs="Arial"/>
                <w:b/>
                <w:spacing w:val="-3"/>
                <w:lang w:val="nl-NL" w:eastAsia="nl-NL"/>
              </w:rPr>
            </w:pPr>
            <w:r w:rsidRPr="00A77F0E">
              <w:rPr>
                <w:rFonts w:ascii="Arial" w:hAnsi="Arial" w:cs="Arial"/>
                <w:b/>
                <w:spacing w:val="-3"/>
                <w:lang w:val="nl-NL" w:eastAsia="nl-NL"/>
              </w:rPr>
              <w:t>Betrokkenen</w:t>
            </w:r>
          </w:p>
          <w:p w14:paraId="20193785" w14:textId="77777777" w:rsidR="00A77F0E" w:rsidRPr="00A77F0E" w:rsidRDefault="00A77F0E" w:rsidP="00A467FF">
            <w:pPr>
              <w:widowControl w:val="0"/>
              <w:tabs>
                <w:tab w:val="left" w:pos="227"/>
                <w:tab w:val="left" w:pos="454"/>
                <w:tab w:val="left" w:pos="1109"/>
                <w:tab w:val="left" w:pos="2217"/>
                <w:tab w:val="left" w:pos="3326"/>
                <w:tab w:val="left" w:pos="4435"/>
                <w:tab w:val="left" w:pos="5543"/>
                <w:tab w:val="left" w:pos="6652"/>
                <w:tab w:val="left" w:pos="7761"/>
                <w:tab w:val="left" w:pos="8869"/>
              </w:tabs>
              <w:suppressAutoHyphens/>
              <w:spacing w:line="240" w:lineRule="atLeast"/>
              <w:rPr>
                <w:rFonts w:ascii="Arial" w:hAnsi="Arial" w:cs="Arial"/>
                <w:spacing w:val="-3"/>
                <w:lang w:val="nl-NL" w:eastAsia="nl-NL"/>
              </w:rPr>
            </w:pPr>
            <w:r w:rsidRPr="00A77F0E">
              <w:rPr>
                <w:rFonts w:ascii="Arial" w:hAnsi="Arial" w:cs="Arial"/>
                <w:spacing w:val="-3"/>
                <w:lang w:val="nl-NL" w:eastAsia="nl-NL"/>
              </w:rPr>
              <w:t>De over te dragen persoonsgegevens betreffen de volgende categorieën datasubjecten:</w:t>
            </w:r>
            <w:r w:rsidRPr="00A77F0E">
              <w:rPr>
                <w:rFonts w:ascii="Arial" w:hAnsi="Arial" w:cs="Arial"/>
                <w:spacing w:val="-3"/>
                <w:lang w:val="nl-NL" w:eastAsia="nl-NL"/>
              </w:rPr>
              <w:br/>
            </w:r>
          </w:p>
        </w:tc>
        <w:tc>
          <w:tcPr>
            <w:tcW w:w="4504" w:type="dxa"/>
            <w:shd w:val="clear" w:color="auto" w:fill="auto"/>
          </w:tcPr>
          <w:p w14:paraId="02739CDF" w14:textId="77777777" w:rsidR="00A77F0E" w:rsidRPr="00A77F0E" w:rsidRDefault="00A77F0E" w:rsidP="00A467FF">
            <w:pPr>
              <w:widowControl w:val="0"/>
              <w:tabs>
                <w:tab w:val="left" w:pos="227"/>
                <w:tab w:val="left" w:pos="454"/>
                <w:tab w:val="left" w:pos="1109"/>
                <w:tab w:val="left" w:pos="2217"/>
                <w:tab w:val="left" w:pos="3326"/>
                <w:tab w:val="left" w:pos="4435"/>
                <w:tab w:val="left" w:pos="5543"/>
                <w:tab w:val="left" w:pos="6652"/>
                <w:tab w:val="left" w:pos="7761"/>
                <w:tab w:val="left" w:pos="8869"/>
              </w:tabs>
              <w:suppressAutoHyphens/>
              <w:spacing w:line="240" w:lineRule="atLeast"/>
              <w:jc w:val="both"/>
              <w:rPr>
                <w:rFonts w:ascii="Arial" w:hAnsi="Arial" w:cs="Arial"/>
                <w:spacing w:val="-3"/>
                <w:lang w:val="nl-NL" w:eastAsia="nl-NL"/>
              </w:rPr>
            </w:pPr>
          </w:p>
          <w:p w14:paraId="2855C94A" w14:textId="77777777" w:rsidR="00A77F0E" w:rsidRPr="00A77F0E" w:rsidRDefault="00A77F0E" w:rsidP="00A467FF">
            <w:pPr>
              <w:widowControl w:val="0"/>
              <w:tabs>
                <w:tab w:val="left" w:pos="227"/>
                <w:tab w:val="left" w:pos="454"/>
                <w:tab w:val="left" w:pos="1109"/>
                <w:tab w:val="left" w:pos="2217"/>
                <w:tab w:val="left" w:pos="3326"/>
                <w:tab w:val="left" w:pos="4435"/>
                <w:tab w:val="left" w:pos="5543"/>
                <w:tab w:val="left" w:pos="6652"/>
                <w:tab w:val="left" w:pos="7761"/>
                <w:tab w:val="left" w:pos="8869"/>
              </w:tabs>
              <w:suppressAutoHyphens/>
              <w:spacing w:line="240" w:lineRule="atLeast"/>
              <w:jc w:val="both"/>
              <w:rPr>
                <w:rFonts w:ascii="Arial" w:hAnsi="Arial" w:cs="Arial"/>
                <w:spacing w:val="-3"/>
                <w:lang w:val="nl-NL" w:eastAsia="nl-NL"/>
              </w:rPr>
            </w:pPr>
          </w:p>
          <w:p w14:paraId="7E17F126" w14:textId="77BA1C82" w:rsidR="00A77F0E" w:rsidRPr="00A77F0E" w:rsidRDefault="00A77F0E" w:rsidP="00A467FF">
            <w:pPr>
              <w:widowControl w:val="0"/>
              <w:tabs>
                <w:tab w:val="left" w:pos="227"/>
                <w:tab w:val="left" w:pos="454"/>
                <w:tab w:val="left" w:pos="1109"/>
                <w:tab w:val="left" w:pos="2217"/>
                <w:tab w:val="left" w:pos="3326"/>
                <w:tab w:val="left" w:pos="4435"/>
                <w:tab w:val="left" w:pos="5543"/>
                <w:tab w:val="left" w:pos="6652"/>
                <w:tab w:val="left" w:pos="7761"/>
                <w:tab w:val="left" w:pos="8869"/>
              </w:tabs>
              <w:suppressAutoHyphens/>
              <w:spacing w:line="240" w:lineRule="atLeast"/>
              <w:jc w:val="both"/>
              <w:rPr>
                <w:rFonts w:ascii="Arial" w:hAnsi="Arial" w:cs="Arial"/>
                <w:spacing w:val="-3"/>
                <w:lang w:val="nl-NL" w:eastAsia="nl-NL"/>
              </w:rPr>
            </w:pPr>
          </w:p>
        </w:tc>
      </w:tr>
      <w:tr w:rsidR="00A77F0E" w:rsidRPr="006A2C91" w14:paraId="4F870C27" w14:textId="77777777" w:rsidTr="000809E3">
        <w:tc>
          <w:tcPr>
            <w:tcW w:w="4556" w:type="dxa"/>
            <w:shd w:val="clear" w:color="auto" w:fill="auto"/>
          </w:tcPr>
          <w:p w14:paraId="35C04D18" w14:textId="77777777" w:rsidR="00A77F0E" w:rsidRPr="00A77F0E" w:rsidRDefault="00A77F0E" w:rsidP="00A467FF">
            <w:pPr>
              <w:widowControl w:val="0"/>
              <w:tabs>
                <w:tab w:val="left" w:pos="227"/>
                <w:tab w:val="left" w:pos="454"/>
                <w:tab w:val="left" w:pos="1109"/>
                <w:tab w:val="left" w:pos="2217"/>
                <w:tab w:val="left" w:pos="3326"/>
                <w:tab w:val="left" w:pos="4435"/>
                <w:tab w:val="left" w:pos="5543"/>
                <w:tab w:val="left" w:pos="6652"/>
                <w:tab w:val="left" w:pos="7761"/>
                <w:tab w:val="left" w:pos="8869"/>
              </w:tabs>
              <w:suppressAutoHyphens/>
              <w:spacing w:line="240" w:lineRule="atLeast"/>
              <w:jc w:val="both"/>
              <w:rPr>
                <w:rFonts w:ascii="Arial" w:hAnsi="Arial" w:cs="Arial"/>
                <w:spacing w:val="-3"/>
                <w:lang w:val="nl-NL" w:eastAsia="nl-NL"/>
              </w:rPr>
            </w:pPr>
            <w:r w:rsidRPr="00A77F0E">
              <w:rPr>
                <w:rFonts w:ascii="Arial" w:hAnsi="Arial" w:cs="Arial"/>
                <w:b/>
                <w:spacing w:val="-3"/>
                <w:lang w:val="nl-NL" w:eastAsia="nl-NL"/>
              </w:rPr>
              <w:t xml:space="preserve">Doel(en) </w:t>
            </w:r>
            <w:r w:rsidRPr="00A77F0E">
              <w:rPr>
                <w:rFonts w:ascii="Arial" w:hAnsi="Arial" w:cs="Arial"/>
                <w:spacing w:val="-3"/>
                <w:lang w:val="nl-NL" w:eastAsia="nl-NL"/>
              </w:rPr>
              <w:br/>
              <w:t xml:space="preserve">De gegevensoverdracht overdracht vindt plaats met de volgende doelstelling(en): </w:t>
            </w:r>
          </w:p>
          <w:p w14:paraId="2D5A705B" w14:textId="77777777" w:rsidR="00A77F0E" w:rsidRPr="00A77F0E" w:rsidRDefault="00A77F0E" w:rsidP="00A467FF">
            <w:pPr>
              <w:widowControl w:val="0"/>
              <w:tabs>
                <w:tab w:val="left" w:pos="227"/>
                <w:tab w:val="left" w:pos="454"/>
                <w:tab w:val="left" w:pos="1109"/>
                <w:tab w:val="left" w:pos="2217"/>
                <w:tab w:val="left" w:pos="3326"/>
                <w:tab w:val="left" w:pos="4435"/>
                <w:tab w:val="left" w:pos="5543"/>
                <w:tab w:val="left" w:pos="6652"/>
                <w:tab w:val="left" w:pos="7761"/>
                <w:tab w:val="left" w:pos="8869"/>
              </w:tabs>
              <w:suppressAutoHyphens/>
              <w:spacing w:line="240" w:lineRule="atLeast"/>
              <w:jc w:val="both"/>
              <w:rPr>
                <w:rFonts w:ascii="Arial" w:hAnsi="Arial" w:cs="Arial"/>
                <w:spacing w:val="-3"/>
                <w:lang w:val="nl-NL" w:eastAsia="nl-NL"/>
              </w:rPr>
            </w:pPr>
          </w:p>
        </w:tc>
        <w:tc>
          <w:tcPr>
            <w:tcW w:w="4504" w:type="dxa"/>
            <w:shd w:val="clear" w:color="auto" w:fill="auto"/>
          </w:tcPr>
          <w:p w14:paraId="01951659" w14:textId="258F032C" w:rsidR="00A77F0E" w:rsidRPr="00A77F0E" w:rsidRDefault="00A77F0E" w:rsidP="00A467FF">
            <w:pPr>
              <w:widowControl w:val="0"/>
              <w:tabs>
                <w:tab w:val="left" w:pos="227"/>
                <w:tab w:val="left" w:pos="454"/>
                <w:tab w:val="left" w:pos="1109"/>
                <w:tab w:val="left" w:pos="2217"/>
                <w:tab w:val="left" w:pos="3326"/>
                <w:tab w:val="left" w:pos="4435"/>
                <w:tab w:val="left" w:pos="5543"/>
                <w:tab w:val="left" w:pos="6652"/>
                <w:tab w:val="left" w:pos="7761"/>
                <w:tab w:val="left" w:pos="8869"/>
              </w:tabs>
              <w:suppressAutoHyphens/>
              <w:spacing w:line="240" w:lineRule="atLeast"/>
              <w:jc w:val="both"/>
              <w:rPr>
                <w:rFonts w:ascii="Arial" w:hAnsi="Arial" w:cs="Arial"/>
                <w:spacing w:val="-3"/>
                <w:lang w:val="nl-NL" w:eastAsia="nl-NL"/>
              </w:rPr>
            </w:pPr>
            <w:r w:rsidRPr="00A77F0E">
              <w:rPr>
                <w:rFonts w:ascii="Arial" w:hAnsi="Arial" w:cs="Arial"/>
                <w:spacing w:val="-3"/>
                <w:lang w:val="nl-NL" w:eastAsia="nl-NL"/>
              </w:rPr>
              <w:t xml:space="preserve"> </w:t>
            </w:r>
          </w:p>
        </w:tc>
      </w:tr>
      <w:tr w:rsidR="00163DA8" w:rsidRPr="006A2C91" w14:paraId="778AF05F" w14:textId="77777777" w:rsidTr="000809E3">
        <w:tc>
          <w:tcPr>
            <w:tcW w:w="4556" w:type="dxa"/>
            <w:shd w:val="clear" w:color="auto" w:fill="auto"/>
          </w:tcPr>
          <w:p w14:paraId="557AF653" w14:textId="2EF616E0" w:rsidR="00163DA8" w:rsidRDefault="00163DA8" w:rsidP="00A467FF">
            <w:pPr>
              <w:widowControl w:val="0"/>
              <w:tabs>
                <w:tab w:val="left" w:pos="227"/>
                <w:tab w:val="left" w:pos="454"/>
                <w:tab w:val="left" w:pos="1109"/>
                <w:tab w:val="left" w:pos="2217"/>
                <w:tab w:val="left" w:pos="3326"/>
                <w:tab w:val="left" w:pos="4435"/>
                <w:tab w:val="left" w:pos="5543"/>
                <w:tab w:val="left" w:pos="6652"/>
                <w:tab w:val="left" w:pos="7761"/>
                <w:tab w:val="left" w:pos="8869"/>
              </w:tabs>
              <w:suppressAutoHyphens/>
              <w:spacing w:line="240" w:lineRule="atLeast"/>
              <w:jc w:val="both"/>
              <w:rPr>
                <w:rFonts w:ascii="Arial" w:hAnsi="Arial" w:cs="Arial"/>
                <w:b/>
                <w:spacing w:val="-3"/>
                <w:lang w:val="nl-NL" w:eastAsia="nl-NL"/>
              </w:rPr>
            </w:pPr>
            <w:r>
              <w:rPr>
                <w:rFonts w:ascii="Arial" w:hAnsi="Arial" w:cs="Arial"/>
                <w:b/>
                <w:spacing w:val="-3"/>
                <w:lang w:val="nl-NL" w:eastAsia="nl-NL"/>
              </w:rPr>
              <w:t xml:space="preserve">Grondslag </w:t>
            </w:r>
          </w:p>
          <w:p w14:paraId="008C7E16" w14:textId="66BD6FA2" w:rsidR="00163DA8" w:rsidRPr="00F4700A" w:rsidRDefault="00163DA8" w:rsidP="005C760F">
            <w:pPr>
              <w:widowControl w:val="0"/>
              <w:tabs>
                <w:tab w:val="left" w:pos="227"/>
                <w:tab w:val="left" w:pos="454"/>
                <w:tab w:val="left" w:pos="1109"/>
                <w:tab w:val="left" w:pos="2217"/>
                <w:tab w:val="left" w:pos="3326"/>
                <w:tab w:val="left" w:pos="4435"/>
                <w:tab w:val="left" w:pos="5543"/>
                <w:tab w:val="left" w:pos="6652"/>
                <w:tab w:val="left" w:pos="7761"/>
                <w:tab w:val="left" w:pos="8869"/>
              </w:tabs>
              <w:suppressAutoHyphens/>
              <w:spacing w:line="240" w:lineRule="atLeast"/>
              <w:jc w:val="both"/>
              <w:rPr>
                <w:rFonts w:ascii="Arial" w:hAnsi="Arial" w:cs="Arial"/>
                <w:spacing w:val="-3"/>
                <w:lang w:val="nl-NL" w:eastAsia="nl-NL"/>
              </w:rPr>
            </w:pPr>
            <w:r>
              <w:rPr>
                <w:rFonts w:ascii="Arial" w:hAnsi="Arial" w:cs="Arial"/>
                <w:spacing w:val="-3"/>
                <w:lang w:val="nl-NL" w:eastAsia="nl-NL"/>
              </w:rPr>
              <w:t>De gegevensoverdracht vindt plaats op basis van de volgende grondslag:</w:t>
            </w:r>
          </w:p>
        </w:tc>
        <w:tc>
          <w:tcPr>
            <w:tcW w:w="4504" w:type="dxa"/>
            <w:shd w:val="clear" w:color="auto" w:fill="auto"/>
          </w:tcPr>
          <w:p w14:paraId="1F2CC815" w14:textId="1AA05BDD" w:rsidR="00163DA8" w:rsidRPr="00163DA8" w:rsidRDefault="00163DA8" w:rsidP="00163DA8">
            <w:pPr>
              <w:widowControl w:val="0"/>
              <w:tabs>
                <w:tab w:val="left" w:pos="227"/>
                <w:tab w:val="left" w:pos="454"/>
                <w:tab w:val="left" w:pos="1109"/>
                <w:tab w:val="left" w:pos="2217"/>
                <w:tab w:val="left" w:pos="3326"/>
                <w:tab w:val="left" w:pos="4435"/>
                <w:tab w:val="left" w:pos="5543"/>
                <w:tab w:val="left" w:pos="6652"/>
                <w:tab w:val="left" w:pos="7761"/>
                <w:tab w:val="left" w:pos="8869"/>
              </w:tabs>
              <w:suppressAutoHyphens/>
              <w:spacing w:line="240" w:lineRule="atLeast"/>
              <w:jc w:val="both"/>
              <w:rPr>
                <w:rFonts w:ascii="Arial" w:hAnsi="Arial" w:cs="Arial"/>
                <w:spacing w:val="-3"/>
                <w:lang w:val="nl-NL" w:eastAsia="nl-NL"/>
              </w:rPr>
            </w:pPr>
            <w:r>
              <w:rPr>
                <w:rFonts w:ascii="Arial" w:hAnsi="Arial" w:cs="Arial"/>
                <w:spacing w:val="-3"/>
                <w:lang w:val="nl-NL" w:eastAsia="nl-NL"/>
              </w:rPr>
              <w:t>D</w:t>
            </w:r>
            <w:r w:rsidRPr="00163DA8">
              <w:rPr>
                <w:rFonts w:ascii="Arial" w:hAnsi="Arial" w:cs="Arial"/>
                <w:spacing w:val="-3"/>
                <w:lang w:val="nl-NL" w:eastAsia="nl-NL"/>
              </w:rPr>
              <w:t>e geïnformeerde toestemming van de betrokkene is verkregen overeenkomstig artikel 9 lid 2 sub a van de AVG en/of eventuele aanvullende wetgeving inzake gegevens</w:t>
            </w:r>
            <w:r>
              <w:rPr>
                <w:rFonts w:ascii="Arial" w:hAnsi="Arial" w:cs="Arial"/>
                <w:spacing w:val="-3"/>
                <w:lang w:val="nl-NL" w:eastAsia="nl-NL"/>
              </w:rPr>
              <w:t>-</w:t>
            </w:r>
            <w:r w:rsidRPr="00163DA8">
              <w:rPr>
                <w:rFonts w:ascii="Arial" w:hAnsi="Arial" w:cs="Arial"/>
                <w:spacing w:val="-3"/>
                <w:lang w:val="nl-NL" w:eastAsia="nl-NL"/>
              </w:rPr>
              <w:t>bescherming.</w:t>
            </w:r>
          </w:p>
          <w:p w14:paraId="04D99155" w14:textId="77777777" w:rsidR="00163DA8" w:rsidRDefault="00163DA8" w:rsidP="00163DA8">
            <w:pPr>
              <w:widowControl w:val="0"/>
              <w:tabs>
                <w:tab w:val="left" w:pos="227"/>
                <w:tab w:val="left" w:pos="454"/>
                <w:tab w:val="left" w:pos="1109"/>
                <w:tab w:val="left" w:pos="2217"/>
                <w:tab w:val="left" w:pos="3326"/>
                <w:tab w:val="left" w:pos="4435"/>
                <w:tab w:val="left" w:pos="5543"/>
                <w:tab w:val="left" w:pos="6652"/>
                <w:tab w:val="left" w:pos="7761"/>
                <w:tab w:val="left" w:pos="8869"/>
              </w:tabs>
              <w:suppressAutoHyphens/>
              <w:spacing w:line="240" w:lineRule="atLeast"/>
              <w:jc w:val="both"/>
              <w:rPr>
                <w:rFonts w:ascii="Arial" w:hAnsi="Arial" w:cs="Arial"/>
                <w:spacing w:val="-3"/>
                <w:lang w:val="nl-NL" w:eastAsia="nl-NL"/>
              </w:rPr>
            </w:pPr>
          </w:p>
          <w:p w14:paraId="14048C1F" w14:textId="100C3E3D" w:rsidR="00163DA8" w:rsidRDefault="00163DA8" w:rsidP="00163DA8">
            <w:pPr>
              <w:widowControl w:val="0"/>
              <w:tabs>
                <w:tab w:val="left" w:pos="227"/>
                <w:tab w:val="left" w:pos="454"/>
                <w:tab w:val="left" w:pos="1109"/>
                <w:tab w:val="left" w:pos="2217"/>
                <w:tab w:val="left" w:pos="3326"/>
                <w:tab w:val="left" w:pos="4435"/>
                <w:tab w:val="left" w:pos="5543"/>
                <w:tab w:val="left" w:pos="6652"/>
                <w:tab w:val="left" w:pos="7761"/>
                <w:tab w:val="left" w:pos="8869"/>
              </w:tabs>
              <w:suppressAutoHyphens/>
              <w:spacing w:line="240" w:lineRule="atLeast"/>
              <w:jc w:val="both"/>
              <w:rPr>
                <w:rFonts w:ascii="Arial" w:hAnsi="Arial" w:cs="Arial"/>
                <w:spacing w:val="-3"/>
                <w:lang w:val="nl-NL" w:eastAsia="nl-NL"/>
              </w:rPr>
            </w:pPr>
            <w:r w:rsidRPr="00163DA8">
              <w:rPr>
                <w:rFonts w:ascii="Arial" w:hAnsi="Arial" w:cs="Arial"/>
                <w:spacing w:val="-3"/>
                <w:lang w:val="nl-NL" w:eastAsia="nl-NL"/>
              </w:rPr>
              <w:t>OF:</w:t>
            </w:r>
          </w:p>
          <w:p w14:paraId="40BC65F4" w14:textId="77777777" w:rsidR="00163DA8" w:rsidRPr="00163DA8" w:rsidRDefault="00163DA8" w:rsidP="00163DA8">
            <w:pPr>
              <w:widowControl w:val="0"/>
              <w:tabs>
                <w:tab w:val="left" w:pos="227"/>
                <w:tab w:val="left" w:pos="454"/>
                <w:tab w:val="left" w:pos="1109"/>
                <w:tab w:val="left" w:pos="2217"/>
                <w:tab w:val="left" w:pos="3326"/>
                <w:tab w:val="left" w:pos="4435"/>
                <w:tab w:val="left" w:pos="5543"/>
                <w:tab w:val="left" w:pos="6652"/>
                <w:tab w:val="left" w:pos="7761"/>
                <w:tab w:val="left" w:pos="8869"/>
              </w:tabs>
              <w:suppressAutoHyphens/>
              <w:spacing w:line="240" w:lineRule="atLeast"/>
              <w:jc w:val="both"/>
              <w:rPr>
                <w:rFonts w:ascii="Arial" w:hAnsi="Arial" w:cs="Arial"/>
                <w:spacing w:val="-3"/>
                <w:lang w:val="nl-NL" w:eastAsia="nl-NL"/>
              </w:rPr>
            </w:pPr>
          </w:p>
          <w:p w14:paraId="28CDBAFB" w14:textId="430150A1" w:rsidR="00163DA8" w:rsidRPr="00A77F0E" w:rsidRDefault="00163DA8" w:rsidP="00163DA8">
            <w:pPr>
              <w:widowControl w:val="0"/>
              <w:tabs>
                <w:tab w:val="left" w:pos="227"/>
                <w:tab w:val="left" w:pos="454"/>
                <w:tab w:val="left" w:pos="1109"/>
                <w:tab w:val="left" w:pos="2217"/>
                <w:tab w:val="left" w:pos="3326"/>
                <w:tab w:val="left" w:pos="4435"/>
                <w:tab w:val="left" w:pos="5543"/>
                <w:tab w:val="left" w:pos="6652"/>
                <w:tab w:val="left" w:pos="7761"/>
                <w:tab w:val="left" w:pos="8869"/>
              </w:tabs>
              <w:suppressAutoHyphens/>
              <w:spacing w:line="240" w:lineRule="atLeast"/>
              <w:jc w:val="both"/>
              <w:rPr>
                <w:rFonts w:ascii="Arial" w:hAnsi="Arial" w:cs="Arial"/>
                <w:spacing w:val="-3"/>
                <w:lang w:val="nl-NL" w:eastAsia="nl-NL"/>
              </w:rPr>
            </w:pPr>
            <w:r w:rsidRPr="00163DA8">
              <w:rPr>
                <w:rFonts w:ascii="Arial" w:hAnsi="Arial" w:cs="Arial"/>
                <w:spacing w:val="-3"/>
                <w:lang w:val="nl-NL" w:eastAsia="nl-NL"/>
              </w:rPr>
              <w:t>In overeenstemming met artikel 9 lid 2 sub j AVG jo. artikel 24 Uitvoeringswet AVG, en/of eventuele aanvullende wetgeving, is geïnformeerde toestemming van Betrokkenen niet vereist. Er is vastgesteld dat het vragen van uitdrukkelijke toestemming aan patiënten voor deze gegevensverwerking onmogelijk is of een onevenredige inspanning vereist</w:t>
            </w:r>
            <w:r>
              <w:rPr>
                <w:rFonts w:ascii="Arial" w:hAnsi="Arial" w:cs="Arial"/>
                <w:spacing w:val="-3"/>
                <w:lang w:val="nl-NL" w:eastAsia="nl-NL"/>
              </w:rPr>
              <w:t>.</w:t>
            </w:r>
          </w:p>
        </w:tc>
      </w:tr>
      <w:tr w:rsidR="00A77F0E" w:rsidRPr="006A2C91" w14:paraId="01BA3BE1" w14:textId="77777777" w:rsidTr="000809E3">
        <w:tc>
          <w:tcPr>
            <w:tcW w:w="4556" w:type="dxa"/>
            <w:shd w:val="clear" w:color="auto" w:fill="auto"/>
          </w:tcPr>
          <w:p w14:paraId="0AEA1A60" w14:textId="77777777" w:rsidR="00A77F0E" w:rsidRPr="00A77F0E" w:rsidRDefault="00A77F0E" w:rsidP="00A467FF">
            <w:pPr>
              <w:widowControl w:val="0"/>
              <w:tabs>
                <w:tab w:val="left" w:pos="227"/>
                <w:tab w:val="left" w:pos="454"/>
                <w:tab w:val="left" w:pos="1109"/>
                <w:tab w:val="left" w:pos="2217"/>
                <w:tab w:val="left" w:pos="3326"/>
                <w:tab w:val="left" w:pos="4435"/>
                <w:tab w:val="left" w:pos="5543"/>
                <w:tab w:val="left" w:pos="6652"/>
                <w:tab w:val="left" w:pos="7761"/>
                <w:tab w:val="left" w:pos="8869"/>
              </w:tabs>
              <w:suppressAutoHyphens/>
              <w:spacing w:line="240" w:lineRule="atLeast"/>
              <w:jc w:val="both"/>
              <w:rPr>
                <w:rFonts w:ascii="Arial" w:hAnsi="Arial" w:cs="Arial"/>
                <w:b/>
                <w:spacing w:val="-3"/>
                <w:lang w:val="nl-NL" w:eastAsia="nl-NL"/>
              </w:rPr>
            </w:pPr>
            <w:r w:rsidRPr="00A77F0E">
              <w:rPr>
                <w:rFonts w:ascii="Arial" w:hAnsi="Arial" w:cs="Arial"/>
                <w:b/>
                <w:spacing w:val="-3"/>
                <w:lang w:val="nl-NL" w:eastAsia="nl-NL"/>
              </w:rPr>
              <w:t>Categorieën van data</w:t>
            </w:r>
          </w:p>
          <w:p w14:paraId="52028A86" w14:textId="77777777" w:rsidR="00A77F0E" w:rsidRPr="00A77F0E" w:rsidRDefault="00A77F0E" w:rsidP="00A467FF">
            <w:pPr>
              <w:widowControl w:val="0"/>
              <w:tabs>
                <w:tab w:val="left" w:pos="227"/>
                <w:tab w:val="left" w:pos="454"/>
                <w:tab w:val="left" w:pos="1109"/>
                <w:tab w:val="left" w:pos="2217"/>
                <w:tab w:val="left" w:pos="3326"/>
                <w:tab w:val="left" w:pos="4435"/>
                <w:tab w:val="left" w:pos="5543"/>
                <w:tab w:val="left" w:pos="6652"/>
                <w:tab w:val="left" w:pos="7761"/>
                <w:tab w:val="left" w:pos="8869"/>
              </w:tabs>
              <w:suppressAutoHyphens/>
              <w:spacing w:line="240" w:lineRule="atLeast"/>
              <w:jc w:val="both"/>
              <w:rPr>
                <w:rFonts w:ascii="Arial" w:hAnsi="Arial" w:cs="Arial"/>
                <w:spacing w:val="-3"/>
                <w:lang w:val="nl-NL" w:eastAsia="nl-NL"/>
              </w:rPr>
            </w:pPr>
            <w:r w:rsidRPr="00A77F0E">
              <w:rPr>
                <w:rFonts w:ascii="Arial" w:hAnsi="Arial" w:cs="Arial"/>
                <w:spacing w:val="-3"/>
                <w:lang w:val="nl-NL" w:eastAsia="nl-NL"/>
              </w:rPr>
              <w:t>De over te dragen persoonsgegevens betreft de volgende (categorieën van) data:</w:t>
            </w:r>
          </w:p>
          <w:p w14:paraId="4689129E" w14:textId="77777777" w:rsidR="00A77F0E" w:rsidRPr="00A77F0E" w:rsidRDefault="00A77F0E" w:rsidP="00A467FF">
            <w:pPr>
              <w:widowControl w:val="0"/>
              <w:tabs>
                <w:tab w:val="left" w:pos="227"/>
                <w:tab w:val="left" w:pos="454"/>
                <w:tab w:val="left" w:pos="1109"/>
                <w:tab w:val="left" w:pos="2217"/>
                <w:tab w:val="left" w:pos="3326"/>
                <w:tab w:val="left" w:pos="4435"/>
                <w:tab w:val="left" w:pos="5543"/>
                <w:tab w:val="left" w:pos="6652"/>
                <w:tab w:val="left" w:pos="7761"/>
                <w:tab w:val="left" w:pos="8869"/>
              </w:tabs>
              <w:suppressAutoHyphens/>
              <w:spacing w:line="240" w:lineRule="atLeast"/>
              <w:jc w:val="both"/>
              <w:rPr>
                <w:rFonts w:ascii="Arial" w:hAnsi="Arial" w:cs="Arial"/>
                <w:spacing w:val="-3"/>
                <w:lang w:val="nl-NL" w:eastAsia="nl-NL"/>
              </w:rPr>
            </w:pPr>
          </w:p>
        </w:tc>
        <w:tc>
          <w:tcPr>
            <w:tcW w:w="4504" w:type="dxa"/>
            <w:shd w:val="clear" w:color="auto" w:fill="auto"/>
          </w:tcPr>
          <w:p w14:paraId="139C0C5F" w14:textId="77777777" w:rsidR="00A77F0E" w:rsidRPr="00A77F0E" w:rsidRDefault="00A77F0E" w:rsidP="00A467FF">
            <w:pPr>
              <w:widowControl w:val="0"/>
              <w:tabs>
                <w:tab w:val="left" w:pos="227"/>
                <w:tab w:val="left" w:pos="454"/>
                <w:tab w:val="left" w:pos="1109"/>
                <w:tab w:val="left" w:pos="2217"/>
                <w:tab w:val="left" w:pos="3326"/>
                <w:tab w:val="left" w:pos="4435"/>
                <w:tab w:val="left" w:pos="5543"/>
                <w:tab w:val="left" w:pos="6652"/>
                <w:tab w:val="left" w:pos="7761"/>
                <w:tab w:val="left" w:pos="8869"/>
              </w:tabs>
              <w:suppressAutoHyphens/>
              <w:spacing w:line="240" w:lineRule="atLeast"/>
              <w:jc w:val="both"/>
              <w:rPr>
                <w:rFonts w:ascii="Arial" w:hAnsi="Arial" w:cs="Arial"/>
                <w:spacing w:val="-3"/>
                <w:lang w:val="nl-NL" w:eastAsia="nl-NL"/>
              </w:rPr>
            </w:pPr>
          </w:p>
          <w:p w14:paraId="64934B3C" w14:textId="727B668D" w:rsidR="00A77F0E" w:rsidRPr="00A77F0E" w:rsidRDefault="00A77F0E" w:rsidP="00A467FF">
            <w:pPr>
              <w:widowControl w:val="0"/>
              <w:tabs>
                <w:tab w:val="left" w:pos="227"/>
                <w:tab w:val="left" w:pos="454"/>
                <w:tab w:val="left" w:pos="1109"/>
                <w:tab w:val="left" w:pos="2217"/>
                <w:tab w:val="left" w:pos="3326"/>
                <w:tab w:val="left" w:pos="4435"/>
                <w:tab w:val="left" w:pos="5543"/>
                <w:tab w:val="left" w:pos="6652"/>
                <w:tab w:val="left" w:pos="7761"/>
                <w:tab w:val="left" w:pos="8869"/>
              </w:tabs>
              <w:suppressAutoHyphens/>
              <w:spacing w:line="240" w:lineRule="atLeast"/>
              <w:jc w:val="both"/>
              <w:rPr>
                <w:rFonts w:ascii="Arial" w:hAnsi="Arial" w:cs="Arial"/>
                <w:spacing w:val="-3"/>
                <w:lang w:val="nl-NL" w:eastAsia="nl-NL"/>
              </w:rPr>
            </w:pPr>
            <w:r w:rsidRPr="00A77F0E">
              <w:rPr>
                <w:rFonts w:ascii="Arial" w:hAnsi="Arial" w:cs="Arial"/>
                <w:spacing w:val="-3"/>
                <w:lang w:val="nl-NL" w:eastAsia="nl-NL"/>
              </w:rPr>
              <w:t xml:space="preserve"> </w:t>
            </w:r>
          </w:p>
        </w:tc>
      </w:tr>
      <w:tr w:rsidR="00A77F0E" w:rsidRPr="006A2C91" w14:paraId="37F0F576" w14:textId="77777777" w:rsidTr="000809E3">
        <w:tc>
          <w:tcPr>
            <w:tcW w:w="4556" w:type="dxa"/>
            <w:shd w:val="clear" w:color="auto" w:fill="auto"/>
          </w:tcPr>
          <w:p w14:paraId="6097DC9C" w14:textId="77777777" w:rsidR="00A77F0E" w:rsidRPr="00A77F0E" w:rsidRDefault="00A77F0E" w:rsidP="00A467FF">
            <w:pPr>
              <w:widowControl w:val="0"/>
              <w:tabs>
                <w:tab w:val="left" w:pos="227"/>
                <w:tab w:val="left" w:pos="454"/>
                <w:tab w:val="left" w:pos="1109"/>
                <w:tab w:val="left" w:pos="2217"/>
                <w:tab w:val="left" w:pos="3326"/>
                <w:tab w:val="left" w:pos="4435"/>
                <w:tab w:val="left" w:pos="5543"/>
                <w:tab w:val="left" w:pos="6652"/>
                <w:tab w:val="left" w:pos="7761"/>
                <w:tab w:val="left" w:pos="8869"/>
              </w:tabs>
              <w:suppressAutoHyphens/>
              <w:spacing w:line="240" w:lineRule="atLeast"/>
              <w:jc w:val="both"/>
              <w:rPr>
                <w:rFonts w:ascii="Arial" w:hAnsi="Arial" w:cs="Arial"/>
                <w:spacing w:val="-3"/>
                <w:lang w:val="nl-NL" w:eastAsia="nl-NL"/>
              </w:rPr>
            </w:pPr>
            <w:r w:rsidRPr="00A77F0E">
              <w:rPr>
                <w:rFonts w:ascii="Arial" w:hAnsi="Arial" w:cs="Arial"/>
                <w:b/>
                <w:spacing w:val="-3"/>
                <w:lang w:val="nl-NL" w:eastAsia="nl-NL"/>
              </w:rPr>
              <w:t xml:space="preserve">Gevoelige data </w:t>
            </w:r>
            <w:r w:rsidRPr="00A77F0E">
              <w:rPr>
                <w:rFonts w:ascii="Arial" w:hAnsi="Arial" w:cs="Arial"/>
                <w:spacing w:val="-3"/>
                <w:lang w:val="nl-NL" w:eastAsia="nl-NL"/>
              </w:rPr>
              <w:t>(indien van toepassing)</w:t>
            </w:r>
            <w:r w:rsidRPr="00A77F0E">
              <w:rPr>
                <w:rFonts w:ascii="Arial" w:hAnsi="Arial" w:cs="Arial"/>
                <w:spacing w:val="-3"/>
                <w:lang w:val="nl-NL" w:eastAsia="nl-NL"/>
              </w:rPr>
              <w:br/>
              <w:t>De over te dragen persoonlijke data betreffen de volgende categorieën van gevoelige data:</w:t>
            </w:r>
          </w:p>
          <w:p w14:paraId="3CF73D84" w14:textId="77777777" w:rsidR="00A77F0E" w:rsidRPr="00A77F0E" w:rsidRDefault="00A77F0E" w:rsidP="00A467FF">
            <w:pPr>
              <w:widowControl w:val="0"/>
              <w:tabs>
                <w:tab w:val="left" w:pos="227"/>
                <w:tab w:val="left" w:pos="454"/>
                <w:tab w:val="left" w:pos="1109"/>
                <w:tab w:val="left" w:pos="2217"/>
                <w:tab w:val="left" w:pos="3326"/>
                <w:tab w:val="left" w:pos="4435"/>
                <w:tab w:val="left" w:pos="5543"/>
                <w:tab w:val="left" w:pos="6652"/>
                <w:tab w:val="left" w:pos="7761"/>
                <w:tab w:val="left" w:pos="8869"/>
              </w:tabs>
              <w:suppressAutoHyphens/>
              <w:spacing w:line="240" w:lineRule="atLeast"/>
              <w:jc w:val="both"/>
              <w:rPr>
                <w:rFonts w:ascii="Arial" w:hAnsi="Arial" w:cs="Arial"/>
                <w:b/>
                <w:spacing w:val="-3"/>
                <w:lang w:val="nl-NL" w:eastAsia="nl-NL"/>
              </w:rPr>
            </w:pPr>
          </w:p>
        </w:tc>
        <w:tc>
          <w:tcPr>
            <w:tcW w:w="4504" w:type="dxa"/>
            <w:shd w:val="clear" w:color="auto" w:fill="auto"/>
          </w:tcPr>
          <w:p w14:paraId="73FFD08F" w14:textId="40F6E5F2" w:rsidR="00A77F0E" w:rsidRPr="00A77F0E" w:rsidRDefault="00A77F0E" w:rsidP="00A467FF">
            <w:pPr>
              <w:widowControl w:val="0"/>
              <w:tabs>
                <w:tab w:val="left" w:pos="227"/>
                <w:tab w:val="left" w:pos="454"/>
                <w:tab w:val="left" w:pos="1109"/>
                <w:tab w:val="left" w:pos="2217"/>
                <w:tab w:val="left" w:pos="3326"/>
                <w:tab w:val="left" w:pos="4435"/>
                <w:tab w:val="left" w:pos="5543"/>
                <w:tab w:val="left" w:pos="6652"/>
                <w:tab w:val="left" w:pos="7761"/>
                <w:tab w:val="left" w:pos="8869"/>
              </w:tabs>
              <w:suppressAutoHyphens/>
              <w:spacing w:line="240" w:lineRule="atLeast"/>
              <w:jc w:val="both"/>
              <w:rPr>
                <w:rFonts w:ascii="Arial" w:hAnsi="Arial" w:cs="Arial"/>
                <w:spacing w:val="-3"/>
                <w:vertAlign w:val="superscript"/>
                <w:lang w:val="nl-NL" w:eastAsia="nl-NL"/>
              </w:rPr>
            </w:pPr>
            <w:r w:rsidRPr="00A77F0E">
              <w:rPr>
                <w:rFonts w:ascii="Arial" w:hAnsi="Arial" w:cs="Arial"/>
                <w:spacing w:val="-3"/>
                <w:lang w:val="nl-NL" w:eastAsia="nl-NL"/>
              </w:rPr>
              <w:t xml:space="preserve"> </w:t>
            </w:r>
          </w:p>
        </w:tc>
      </w:tr>
      <w:tr w:rsidR="00A77F0E" w:rsidRPr="00A77F0E" w14:paraId="121DBB0C" w14:textId="77777777" w:rsidTr="000809E3">
        <w:tc>
          <w:tcPr>
            <w:tcW w:w="4556" w:type="dxa"/>
            <w:shd w:val="clear" w:color="auto" w:fill="auto"/>
          </w:tcPr>
          <w:p w14:paraId="32057EEB" w14:textId="77777777" w:rsidR="00A77F0E" w:rsidRPr="00A77F0E" w:rsidRDefault="00A77F0E" w:rsidP="00A467FF">
            <w:pPr>
              <w:widowControl w:val="0"/>
              <w:tabs>
                <w:tab w:val="left" w:pos="227"/>
                <w:tab w:val="left" w:pos="454"/>
                <w:tab w:val="left" w:pos="1109"/>
                <w:tab w:val="left" w:pos="2217"/>
                <w:tab w:val="left" w:pos="3326"/>
                <w:tab w:val="left" w:pos="4435"/>
                <w:tab w:val="left" w:pos="5543"/>
                <w:tab w:val="left" w:pos="6652"/>
                <w:tab w:val="left" w:pos="7761"/>
                <w:tab w:val="left" w:pos="8869"/>
              </w:tabs>
              <w:suppressAutoHyphens/>
              <w:spacing w:line="240" w:lineRule="atLeast"/>
              <w:jc w:val="both"/>
              <w:rPr>
                <w:rFonts w:ascii="Arial" w:hAnsi="Arial" w:cs="Arial"/>
                <w:b/>
                <w:spacing w:val="-3"/>
                <w:lang w:eastAsia="nl-NL"/>
              </w:rPr>
            </w:pPr>
            <w:r w:rsidRPr="00A77F0E">
              <w:rPr>
                <w:rFonts w:ascii="Arial" w:hAnsi="Arial" w:cs="Arial"/>
                <w:b/>
                <w:spacing w:val="-3"/>
                <w:lang w:val="nl-NL" w:eastAsia="nl-NL"/>
              </w:rPr>
              <w:t xml:space="preserve"> </w:t>
            </w:r>
            <w:r w:rsidRPr="00A77F0E">
              <w:rPr>
                <w:rFonts w:ascii="Arial" w:hAnsi="Arial" w:cs="Arial"/>
                <w:b/>
                <w:spacing w:val="-3"/>
                <w:lang w:eastAsia="nl-NL"/>
              </w:rPr>
              <w:t xml:space="preserve">Methode van data-transfer </w:t>
            </w:r>
            <w:r w:rsidRPr="00A77F0E">
              <w:rPr>
                <w:rFonts w:ascii="Arial" w:hAnsi="Arial" w:cs="Arial"/>
                <w:b/>
                <w:spacing w:val="-3"/>
                <w:vertAlign w:val="superscript"/>
                <w:lang w:eastAsia="nl-NL"/>
              </w:rPr>
              <w:t>1</w:t>
            </w:r>
          </w:p>
          <w:p w14:paraId="17E2C90D" w14:textId="77777777" w:rsidR="00A77F0E" w:rsidRPr="00A77F0E" w:rsidRDefault="00A77F0E" w:rsidP="00A467FF">
            <w:pPr>
              <w:widowControl w:val="0"/>
              <w:tabs>
                <w:tab w:val="left" w:pos="227"/>
                <w:tab w:val="left" w:pos="454"/>
                <w:tab w:val="left" w:pos="1109"/>
                <w:tab w:val="left" w:pos="2217"/>
                <w:tab w:val="left" w:pos="3326"/>
                <w:tab w:val="left" w:pos="4435"/>
                <w:tab w:val="left" w:pos="5543"/>
                <w:tab w:val="left" w:pos="6652"/>
                <w:tab w:val="left" w:pos="7761"/>
                <w:tab w:val="left" w:pos="8869"/>
              </w:tabs>
              <w:suppressAutoHyphens/>
              <w:spacing w:line="240" w:lineRule="atLeast"/>
              <w:jc w:val="both"/>
              <w:rPr>
                <w:rFonts w:ascii="Arial" w:hAnsi="Arial" w:cs="Arial"/>
                <w:b/>
                <w:spacing w:val="-3"/>
                <w:lang w:eastAsia="nl-NL"/>
              </w:rPr>
            </w:pPr>
          </w:p>
          <w:p w14:paraId="7247BCBB" w14:textId="77777777" w:rsidR="00A77F0E" w:rsidRPr="00A77F0E" w:rsidRDefault="00A77F0E" w:rsidP="00A467FF">
            <w:pPr>
              <w:widowControl w:val="0"/>
              <w:tabs>
                <w:tab w:val="left" w:pos="227"/>
                <w:tab w:val="left" w:pos="454"/>
                <w:tab w:val="left" w:pos="1109"/>
                <w:tab w:val="left" w:pos="2217"/>
                <w:tab w:val="left" w:pos="3326"/>
                <w:tab w:val="left" w:pos="4435"/>
                <w:tab w:val="left" w:pos="5543"/>
                <w:tab w:val="left" w:pos="6652"/>
                <w:tab w:val="left" w:pos="7761"/>
                <w:tab w:val="left" w:pos="8869"/>
              </w:tabs>
              <w:suppressAutoHyphens/>
              <w:spacing w:line="240" w:lineRule="atLeast"/>
              <w:jc w:val="both"/>
              <w:rPr>
                <w:rFonts w:ascii="Arial" w:hAnsi="Arial" w:cs="Arial"/>
                <w:b/>
                <w:spacing w:val="-3"/>
                <w:lang w:eastAsia="nl-NL"/>
              </w:rPr>
            </w:pPr>
          </w:p>
        </w:tc>
        <w:tc>
          <w:tcPr>
            <w:tcW w:w="4504" w:type="dxa"/>
            <w:shd w:val="clear" w:color="auto" w:fill="auto"/>
          </w:tcPr>
          <w:p w14:paraId="452036F0" w14:textId="2F395F49" w:rsidR="00A77F0E" w:rsidRPr="00A77F0E" w:rsidRDefault="00A77F0E" w:rsidP="00A467FF">
            <w:pPr>
              <w:widowControl w:val="0"/>
              <w:tabs>
                <w:tab w:val="left" w:pos="227"/>
                <w:tab w:val="left" w:pos="454"/>
                <w:tab w:val="left" w:pos="1109"/>
                <w:tab w:val="left" w:pos="2217"/>
                <w:tab w:val="left" w:pos="3326"/>
                <w:tab w:val="left" w:pos="4435"/>
                <w:tab w:val="left" w:pos="5543"/>
                <w:tab w:val="left" w:pos="6652"/>
                <w:tab w:val="left" w:pos="7761"/>
                <w:tab w:val="left" w:pos="8869"/>
              </w:tabs>
              <w:suppressAutoHyphens/>
              <w:spacing w:line="240" w:lineRule="atLeast"/>
              <w:jc w:val="both"/>
              <w:rPr>
                <w:rFonts w:ascii="Arial" w:hAnsi="Arial" w:cs="Arial"/>
                <w:spacing w:val="-3"/>
                <w:highlight w:val="yellow"/>
                <w:lang w:eastAsia="nl-NL"/>
              </w:rPr>
            </w:pPr>
          </w:p>
          <w:p w14:paraId="7FE86954" w14:textId="77777777" w:rsidR="00A77F0E" w:rsidRPr="00A77F0E" w:rsidRDefault="00A77F0E" w:rsidP="00A467FF">
            <w:pPr>
              <w:widowControl w:val="0"/>
              <w:tabs>
                <w:tab w:val="left" w:pos="227"/>
                <w:tab w:val="left" w:pos="454"/>
                <w:tab w:val="left" w:pos="1109"/>
                <w:tab w:val="left" w:pos="2217"/>
                <w:tab w:val="left" w:pos="3326"/>
                <w:tab w:val="left" w:pos="4435"/>
                <w:tab w:val="left" w:pos="5543"/>
                <w:tab w:val="left" w:pos="6652"/>
                <w:tab w:val="left" w:pos="7761"/>
                <w:tab w:val="left" w:pos="8869"/>
              </w:tabs>
              <w:suppressAutoHyphens/>
              <w:spacing w:line="240" w:lineRule="atLeast"/>
              <w:jc w:val="both"/>
              <w:rPr>
                <w:rFonts w:ascii="Arial" w:hAnsi="Arial" w:cs="Arial"/>
                <w:spacing w:val="-3"/>
                <w:highlight w:val="yellow"/>
                <w:lang w:eastAsia="nl-NL"/>
              </w:rPr>
            </w:pPr>
            <w:r w:rsidRPr="00A77F0E">
              <w:rPr>
                <w:rFonts w:ascii="Arial" w:hAnsi="Arial" w:cs="Arial"/>
                <w:spacing w:val="-3"/>
                <w:lang w:eastAsia="nl-NL"/>
              </w:rPr>
              <w:t>Via invoer in database</w:t>
            </w:r>
          </w:p>
        </w:tc>
      </w:tr>
      <w:bookmarkEnd w:id="2"/>
      <w:tr w:rsidR="00A77F0E" w:rsidRPr="006A2C91" w14:paraId="6D65553D" w14:textId="77777777" w:rsidTr="000809E3">
        <w:tc>
          <w:tcPr>
            <w:tcW w:w="4556" w:type="dxa"/>
            <w:shd w:val="clear" w:color="auto" w:fill="auto"/>
          </w:tcPr>
          <w:p w14:paraId="199D74D5" w14:textId="77777777" w:rsidR="00A77F0E" w:rsidRPr="00A77F0E" w:rsidRDefault="00A77F0E" w:rsidP="00A467FF">
            <w:pPr>
              <w:widowControl w:val="0"/>
              <w:tabs>
                <w:tab w:val="left" w:pos="227"/>
                <w:tab w:val="left" w:pos="454"/>
                <w:tab w:val="left" w:pos="1109"/>
                <w:tab w:val="left" w:pos="2217"/>
                <w:tab w:val="left" w:pos="3326"/>
                <w:tab w:val="left" w:pos="4435"/>
                <w:tab w:val="left" w:pos="5543"/>
                <w:tab w:val="left" w:pos="6652"/>
                <w:tab w:val="left" w:pos="7761"/>
                <w:tab w:val="left" w:pos="8869"/>
              </w:tabs>
              <w:suppressAutoHyphens/>
              <w:spacing w:line="240" w:lineRule="atLeast"/>
              <w:rPr>
                <w:rFonts w:ascii="Arial" w:hAnsi="Arial" w:cs="Arial"/>
                <w:b/>
                <w:spacing w:val="-3"/>
                <w:lang w:val="nl-NL" w:eastAsia="nl-NL"/>
              </w:rPr>
            </w:pPr>
            <w:r w:rsidRPr="00A77F0E">
              <w:rPr>
                <w:rFonts w:ascii="Arial" w:hAnsi="Arial" w:cs="Arial"/>
                <w:b/>
                <w:spacing w:val="-3"/>
                <w:lang w:val="nl-NL" w:eastAsia="nl-NL"/>
              </w:rPr>
              <w:t xml:space="preserve">Methode van data-opslag en beveiligingsmaatregelen </w:t>
            </w:r>
            <w:r w:rsidRPr="00A77F0E">
              <w:rPr>
                <w:rFonts w:ascii="Arial" w:hAnsi="Arial" w:cs="Arial"/>
                <w:spacing w:val="-3"/>
                <w:vertAlign w:val="superscript"/>
                <w:lang w:val="nl-NL" w:eastAsia="nl-NL"/>
              </w:rPr>
              <w:t>2</w:t>
            </w:r>
          </w:p>
          <w:p w14:paraId="4897CF11" w14:textId="77777777" w:rsidR="00A77F0E" w:rsidRPr="00A77F0E" w:rsidRDefault="00A77F0E" w:rsidP="00A467FF">
            <w:pPr>
              <w:widowControl w:val="0"/>
              <w:tabs>
                <w:tab w:val="left" w:pos="227"/>
                <w:tab w:val="left" w:pos="454"/>
                <w:tab w:val="left" w:pos="1109"/>
                <w:tab w:val="left" w:pos="2217"/>
                <w:tab w:val="left" w:pos="3326"/>
                <w:tab w:val="left" w:pos="4435"/>
                <w:tab w:val="left" w:pos="5543"/>
                <w:tab w:val="left" w:pos="6652"/>
                <w:tab w:val="left" w:pos="7761"/>
                <w:tab w:val="left" w:pos="8869"/>
              </w:tabs>
              <w:suppressAutoHyphens/>
              <w:spacing w:line="240" w:lineRule="atLeast"/>
              <w:rPr>
                <w:rFonts w:ascii="Arial" w:hAnsi="Arial" w:cs="Arial"/>
                <w:b/>
                <w:spacing w:val="-3"/>
                <w:lang w:val="nl-NL" w:eastAsia="nl-NL"/>
              </w:rPr>
            </w:pPr>
          </w:p>
        </w:tc>
        <w:tc>
          <w:tcPr>
            <w:tcW w:w="4504" w:type="dxa"/>
            <w:shd w:val="clear" w:color="auto" w:fill="auto"/>
          </w:tcPr>
          <w:p w14:paraId="497732EE" w14:textId="3EE77D86" w:rsidR="00A77F0E" w:rsidRPr="00A77F0E" w:rsidRDefault="00A77F0E" w:rsidP="00A467FF">
            <w:pPr>
              <w:widowControl w:val="0"/>
              <w:tabs>
                <w:tab w:val="left" w:pos="227"/>
                <w:tab w:val="left" w:pos="454"/>
                <w:tab w:val="left" w:pos="1109"/>
                <w:tab w:val="left" w:pos="2217"/>
                <w:tab w:val="left" w:pos="3326"/>
                <w:tab w:val="left" w:pos="4435"/>
                <w:tab w:val="left" w:pos="5543"/>
                <w:tab w:val="left" w:pos="6652"/>
                <w:tab w:val="left" w:pos="7761"/>
                <w:tab w:val="left" w:pos="8869"/>
              </w:tabs>
              <w:suppressAutoHyphens/>
              <w:spacing w:line="240" w:lineRule="atLeast"/>
              <w:rPr>
                <w:rFonts w:ascii="Arial" w:hAnsi="Arial" w:cs="Arial"/>
                <w:spacing w:val="-3"/>
                <w:lang w:val="nl-NL" w:eastAsia="nl-NL"/>
              </w:rPr>
            </w:pPr>
            <w:r w:rsidRPr="00A77F0E">
              <w:rPr>
                <w:rFonts w:ascii="Arial" w:hAnsi="Arial" w:cs="Arial"/>
                <w:spacing w:val="-3"/>
                <w:lang w:val="nl-NL" w:eastAsia="nl-NL"/>
              </w:rPr>
              <w:t xml:space="preserve"> </w:t>
            </w:r>
          </w:p>
          <w:p w14:paraId="7CE9B8A3" w14:textId="77777777" w:rsidR="00A77F0E" w:rsidRPr="00A77F0E" w:rsidRDefault="00A77F0E" w:rsidP="00A467FF">
            <w:pPr>
              <w:widowControl w:val="0"/>
              <w:tabs>
                <w:tab w:val="left" w:pos="227"/>
                <w:tab w:val="left" w:pos="454"/>
                <w:tab w:val="left" w:pos="1109"/>
                <w:tab w:val="left" w:pos="2217"/>
                <w:tab w:val="left" w:pos="3326"/>
                <w:tab w:val="left" w:pos="4435"/>
                <w:tab w:val="left" w:pos="5543"/>
                <w:tab w:val="left" w:pos="6652"/>
                <w:tab w:val="left" w:pos="7761"/>
                <w:tab w:val="left" w:pos="8869"/>
              </w:tabs>
              <w:suppressAutoHyphens/>
              <w:spacing w:line="240" w:lineRule="atLeast"/>
              <w:rPr>
                <w:rFonts w:ascii="Arial" w:hAnsi="Arial" w:cs="Arial"/>
                <w:spacing w:val="-3"/>
                <w:lang w:val="nl-NL" w:eastAsia="nl-NL"/>
              </w:rPr>
            </w:pPr>
          </w:p>
          <w:p w14:paraId="2D5D3FCD" w14:textId="77777777" w:rsidR="00A77F0E" w:rsidRPr="00A77F0E" w:rsidRDefault="00A77F0E" w:rsidP="00A467FF">
            <w:pPr>
              <w:widowControl w:val="0"/>
              <w:tabs>
                <w:tab w:val="left" w:pos="227"/>
                <w:tab w:val="left" w:pos="454"/>
                <w:tab w:val="left" w:pos="1109"/>
                <w:tab w:val="left" w:pos="2217"/>
                <w:tab w:val="left" w:pos="3326"/>
                <w:tab w:val="left" w:pos="4435"/>
                <w:tab w:val="left" w:pos="5543"/>
                <w:tab w:val="left" w:pos="6652"/>
                <w:tab w:val="left" w:pos="7761"/>
                <w:tab w:val="left" w:pos="8869"/>
              </w:tabs>
              <w:suppressAutoHyphens/>
              <w:spacing w:line="240" w:lineRule="atLeast"/>
              <w:rPr>
                <w:rFonts w:ascii="Arial" w:hAnsi="Arial" w:cs="Arial"/>
                <w:spacing w:val="-3"/>
                <w:highlight w:val="yellow"/>
                <w:lang w:val="nl-NL" w:eastAsia="nl-NL"/>
              </w:rPr>
            </w:pPr>
          </w:p>
        </w:tc>
      </w:tr>
      <w:tr w:rsidR="00A77F0E" w:rsidRPr="006A2C91" w14:paraId="07FC559F" w14:textId="77777777" w:rsidTr="000809E3">
        <w:tc>
          <w:tcPr>
            <w:tcW w:w="4556" w:type="dxa"/>
            <w:shd w:val="clear" w:color="auto" w:fill="auto"/>
          </w:tcPr>
          <w:p w14:paraId="63840715" w14:textId="77777777" w:rsidR="00A77F0E" w:rsidRPr="00A77F0E" w:rsidRDefault="00A77F0E" w:rsidP="00A467FF">
            <w:pPr>
              <w:widowControl w:val="0"/>
              <w:tabs>
                <w:tab w:val="left" w:pos="227"/>
                <w:tab w:val="left" w:pos="454"/>
                <w:tab w:val="left" w:pos="1109"/>
                <w:tab w:val="left" w:pos="2217"/>
                <w:tab w:val="left" w:pos="3326"/>
                <w:tab w:val="left" w:pos="4435"/>
                <w:tab w:val="left" w:pos="5543"/>
                <w:tab w:val="left" w:pos="6652"/>
                <w:tab w:val="left" w:pos="7761"/>
                <w:tab w:val="left" w:pos="8869"/>
              </w:tabs>
              <w:suppressAutoHyphens/>
              <w:spacing w:line="240" w:lineRule="atLeast"/>
              <w:rPr>
                <w:rFonts w:ascii="Arial" w:hAnsi="Arial" w:cs="Arial"/>
                <w:b/>
                <w:spacing w:val="-3"/>
                <w:vertAlign w:val="superscript"/>
                <w:lang w:val="nl-NL" w:eastAsia="nl-NL"/>
              </w:rPr>
            </w:pPr>
            <w:r w:rsidRPr="00A77F0E">
              <w:rPr>
                <w:rFonts w:ascii="Arial" w:hAnsi="Arial" w:cs="Arial"/>
                <w:b/>
                <w:spacing w:val="-3"/>
                <w:lang w:val="nl-NL" w:eastAsia="nl-NL"/>
              </w:rPr>
              <w:t xml:space="preserve">Geautoriseerde verwerkers </w:t>
            </w:r>
            <w:r w:rsidRPr="00A77F0E">
              <w:rPr>
                <w:rFonts w:ascii="Arial" w:hAnsi="Arial" w:cs="Arial"/>
                <w:spacing w:val="-3"/>
                <w:lang w:val="nl-NL" w:eastAsia="nl-NL"/>
              </w:rPr>
              <w:t xml:space="preserve">(indien van toepassing) </w:t>
            </w:r>
            <w:r w:rsidRPr="00A77F0E">
              <w:rPr>
                <w:rFonts w:ascii="Arial" w:hAnsi="Arial" w:cs="Arial"/>
                <w:spacing w:val="-3"/>
                <w:vertAlign w:val="superscript"/>
                <w:lang w:val="nl-NL" w:eastAsia="nl-NL"/>
              </w:rPr>
              <w:t>3</w:t>
            </w:r>
          </w:p>
          <w:p w14:paraId="5B10AFA2" w14:textId="77777777" w:rsidR="00A77F0E" w:rsidRPr="00A77F0E" w:rsidRDefault="00A77F0E" w:rsidP="00A467FF">
            <w:pPr>
              <w:widowControl w:val="0"/>
              <w:tabs>
                <w:tab w:val="left" w:pos="227"/>
                <w:tab w:val="left" w:pos="454"/>
                <w:tab w:val="left" w:pos="1109"/>
                <w:tab w:val="left" w:pos="2217"/>
                <w:tab w:val="left" w:pos="3326"/>
                <w:tab w:val="left" w:pos="4435"/>
                <w:tab w:val="left" w:pos="5543"/>
                <w:tab w:val="left" w:pos="6652"/>
                <w:tab w:val="left" w:pos="7761"/>
                <w:tab w:val="left" w:pos="8869"/>
              </w:tabs>
              <w:suppressAutoHyphens/>
              <w:spacing w:line="240" w:lineRule="atLeast"/>
              <w:rPr>
                <w:rFonts w:ascii="Arial" w:hAnsi="Arial" w:cs="Arial"/>
                <w:b/>
                <w:spacing w:val="-3"/>
                <w:lang w:val="nl-NL" w:eastAsia="nl-NL"/>
              </w:rPr>
            </w:pPr>
          </w:p>
        </w:tc>
        <w:tc>
          <w:tcPr>
            <w:tcW w:w="4504" w:type="dxa"/>
            <w:shd w:val="clear" w:color="auto" w:fill="auto"/>
          </w:tcPr>
          <w:p w14:paraId="097E5A94" w14:textId="04D0F036" w:rsidR="00A77F0E" w:rsidRPr="00A77F0E" w:rsidRDefault="00A77F0E" w:rsidP="00A77F0E">
            <w:pPr>
              <w:spacing w:line="260" w:lineRule="atLeast"/>
              <w:rPr>
                <w:rFonts w:ascii="Arial" w:hAnsi="Arial" w:cs="Arial"/>
                <w:spacing w:val="-3"/>
                <w:lang w:val="nl-NL" w:eastAsia="nl-NL"/>
              </w:rPr>
            </w:pPr>
          </w:p>
          <w:p w14:paraId="4F659B1C" w14:textId="77777777" w:rsidR="00A77F0E" w:rsidRPr="00A77F0E" w:rsidRDefault="00A77F0E" w:rsidP="00A467FF">
            <w:pPr>
              <w:widowControl w:val="0"/>
              <w:tabs>
                <w:tab w:val="left" w:pos="227"/>
                <w:tab w:val="left" w:pos="454"/>
                <w:tab w:val="left" w:pos="1109"/>
                <w:tab w:val="left" w:pos="2217"/>
                <w:tab w:val="left" w:pos="3326"/>
                <w:tab w:val="left" w:pos="4435"/>
                <w:tab w:val="left" w:pos="5543"/>
                <w:tab w:val="left" w:pos="6652"/>
                <w:tab w:val="left" w:pos="7761"/>
                <w:tab w:val="left" w:pos="8869"/>
              </w:tabs>
              <w:suppressAutoHyphens/>
              <w:spacing w:line="240" w:lineRule="atLeast"/>
              <w:rPr>
                <w:rFonts w:ascii="Arial" w:hAnsi="Arial" w:cs="Arial"/>
                <w:spacing w:val="-3"/>
                <w:highlight w:val="yellow"/>
                <w:lang w:val="nl-NL" w:eastAsia="nl-NL"/>
              </w:rPr>
            </w:pPr>
          </w:p>
        </w:tc>
      </w:tr>
    </w:tbl>
    <w:p w14:paraId="682CFFE8" w14:textId="77777777" w:rsidR="000809E3" w:rsidRPr="001C0AB5" w:rsidRDefault="000809E3" w:rsidP="000809E3">
      <w:pPr>
        <w:rPr>
          <w:rFonts w:ascii="Arial" w:hAnsi="Arial" w:cs="Arial"/>
          <w:bCs/>
          <w:lang w:val="nl-NL"/>
        </w:rPr>
      </w:pPr>
    </w:p>
    <w:p w14:paraId="21625F35" w14:textId="77777777" w:rsidR="000809E3" w:rsidRPr="001C0AB5" w:rsidRDefault="000809E3" w:rsidP="000809E3">
      <w:pPr>
        <w:pStyle w:val="Lijstalinea"/>
        <w:numPr>
          <w:ilvl w:val="0"/>
          <w:numId w:val="23"/>
        </w:numPr>
        <w:rPr>
          <w:rFonts w:ascii="Arial" w:hAnsi="Arial" w:cs="Arial"/>
          <w:bCs/>
        </w:rPr>
      </w:pPr>
      <w:r w:rsidRPr="001C0AB5">
        <w:rPr>
          <w:rFonts w:ascii="Arial" w:hAnsi="Arial" w:cs="Arial"/>
          <w:bCs/>
        </w:rPr>
        <w:t>Via invoer in database, Amazxon, USB Stick, Surffilesender etc</w:t>
      </w:r>
    </w:p>
    <w:p w14:paraId="55EB300C" w14:textId="77777777" w:rsidR="000809E3" w:rsidRDefault="000809E3" w:rsidP="000809E3">
      <w:pPr>
        <w:pStyle w:val="Lijstalinea"/>
        <w:numPr>
          <w:ilvl w:val="0"/>
          <w:numId w:val="23"/>
        </w:numPr>
        <w:rPr>
          <w:rFonts w:ascii="Arial" w:hAnsi="Arial" w:cs="Arial"/>
          <w:bCs/>
          <w:lang w:val="nl-NL"/>
        </w:rPr>
      </w:pPr>
      <w:r w:rsidRPr="001C0AB5">
        <w:rPr>
          <w:rFonts w:ascii="Arial" w:hAnsi="Arial" w:cs="Arial"/>
          <w:bCs/>
          <w:lang w:val="nl-NL"/>
        </w:rPr>
        <w:t>Bijv. methode van pseudonymisering, encryptie, toegangsbeperkingen, opslag in bepaalde  beveiligde map etc.</w:t>
      </w:r>
    </w:p>
    <w:p w14:paraId="3A9F1440" w14:textId="77777777" w:rsidR="000809E3" w:rsidRPr="001C0AB5" w:rsidRDefault="000809E3" w:rsidP="000809E3">
      <w:pPr>
        <w:pStyle w:val="Lijstalinea"/>
        <w:numPr>
          <w:ilvl w:val="0"/>
          <w:numId w:val="23"/>
        </w:numPr>
        <w:rPr>
          <w:rFonts w:ascii="Arial" w:hAnsi="Arial" w:cs="Arial"/>
          <w:bCs/>
          <w:lang w:val="nl-NL"/>
        </w:rPr>
      </w:pPr>
      <w:r w:rsidRPr="001C0AB5">
        <w:rPr>
          <w:rFonts w:ascii="Arial" w:hAnsi="Arial" w:cs="Arial"/>
          <w:bCs/>
          <w:lang w:val="nl-NL"/>
        </w:rPr>
        <w:t>Bijv. Castor, RedCap, andere externe database hosting bedrijven etc.</w:t>
      </w:r>
    </w:p>
    <w:p w14:paraId="56FEFD04" w14:textId="77777777" w:rsidR="000668EE" w:rsidRPr="00644CCE" w:rsidRDefault="000668EE" w:rsidP="00104136">
      <w:pPr>
        <w:rPr>
          <w:rFonts w:ascii="Arial" w:hAnsi="Arial" w:cs="Arial"/>
          <w:b/>
          <w:lang w:val="nl-NL"/>
        </w:rPr>
      </w:pPr>
    </w:p>
    <w:sectPr w:rsidR="000668EE" w:rsidRPr="00644CCE" w:rsidSect="006032A8">
      <w:headerReference w:type="default" r:id="rId8"/>
      <w:footerReference w:type="default" r:id="rId9"/>
      <w:pgSz w:w="11906" w:h="16838" w:code="9"/>
      <w:pgMar w:top="1588" w:right="1418" w:bottom="1418" w:left="1418"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B92EA" w14:textId="77777777" w:rsidR="00A467FF" w:rsidRDefault="00A467FF">
      <w:r>
        <w:separator/>
      </w:r>
    </w:p>
  </w:endnote>
  <w:endnote w:type="continuationSeparator" w:id="0">
    <w:p w14:paraId="5B6492D1" w14:textId="77777777" w:rsidR="00A467FF" w:rsidRDefault="00A46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59E92" w14:textId="4D86B5F0" w:rsidR="00404472" w:rsidRPr="00E24C91" w:rsidRDefault="009D5D87">
    <w:pPr>
      <w:pStyle w:val="Voettekst"/>
      <w:pBdr>
        <w:top w:val="single" w:sz="4" w:space="1" w:color="auto"/>
      </w:pBdr>
      <w:rPr>
        <w:rFonts w:ascii="Arial" w:hAnsi="Arial" w:cs="Arial"/>
        <w:sz w:val="18"/>
        <w:szCs w:val="18"/>
        <w:lang w:val="nl-NL"/>
      </w:rPr>
    </w:pPr>
    <w:r>
      <w:rPr>
        <w:rFonts w:ascii="Arial" w:hAnsi="Arial" w:cs="Arial"/>
        <w:sz w:val="18"/>
        <w:szCs w:val="18"/>
      </w:rPr>
      <w:t>LtC</w:t>
    </w:r>
    <w:r w:rsidR="00AB0E02">
      <w:rPr>
        <w:rFonts w:ascii="Arial" w:hAnsi="Arial" w:cs="Arial"/>
        <w:sz w:val="18"/>
        <w:szCs w:val="18"/>
      </w:rPr>
      <w:t>20</w:t>
    </w:r>
    <w:r w:rsidR="00E50DC2">
      <w:rPr>
        <w:rFonts w:ascii="Arial" w:hAnsi="Arial" w:cs="Arial"/>
        <w:sz w:val="18"/>
        <w:szCs w:val="18"/>
      </w:rPr>
      <w:t>2</w:t>
    </w:r>
    <w:r w:rsidR="00DC5E0C">
      <w:rPr>
        <w:rFonts w:ascii="Arial" w:hAnsi="Arial" w:cs="Arial"/>
        <w:sz w:val="18"/>
        <w:szCs w:val="18"/>
      </w:rPr>
      <w:t>2</w:t>
    </w:r>
    <w:r w:rsidR="0093760A">
      <w:rPr>
        <w:rFonts w:ascii="Arial" w:hAnsi="Arial" w:cs="Arial"/>
        <w:sz w:val="18"/>
        <w:szCs w:val="18"/>
      </w:rPr>
      <w:t xml:space="preserve"> </w:t>
    </w:r>
    <w:r w:rsidR="00C86942">
      <w:rPr>
        <w:rFonts w:ascii="Arial" w:hAnsi="Arial" w:cs="Arial"/>
        <w:sz w:val="18"/>
        <w:szCs w:val="18"/>
      </w:rPr>
      <w:t>–</w:t>
    </w:r>
    <w:r w:rsidR="00146BF4">
      <w:rPr>
        <w:rFonts w:ascii="Arial" w:hAnsi="Arial" w:cs="Arial"/>
        <w:sz w:val="18"/>
        <w:szCs w:val="18"/>
      </w:rPr>
      <w:t xml:space="preserve"> </w:t>
    </w:r>
    <w:r w:rsidR="00DC5E0C">
      <w:rPr>
        <w:rFonts w:ascii="Arial" w:hAnsi="Arial" w:cs="Arial"/>
        <w:sz w:val="18"/>
        <w:szCs w:val="18"/>
      </w:rPr>
      <w:t>291</w:t>
    </w:r>
    <w:r w:rsidR="00404472" w:rsidRPr="00E24C91">
      <w:rPr>
        <w:rFonts w:ascii="Arial" w:hAnsi="Arial" w:cs="Arial"/>
        <w:sz w:val="18"/>
        <w:szCs w:val="18"/>
      </w:rPr>
      <w:tab/>
    </w:r>
    <w:r w:rsidR="00404472" w:rsidRPr="00E24C91">
      <w:rPr>
        <w:rFonts w:ascii="Arial" w:hAnsi="Arial" w:cs="Arial"/>
        <w:sz w:val="18"/>
        <w:szCs w:val="18"/>
        <w:lang w:val="nl-NL"/>
      </w:rPr>
      <w:t xml:space="preserve">Pagina </w:t>
    </w:r>
    <w:r w:rsidR="00404472" w:rsidRPr="00E24C91">
      <w:rPr>
        <w:rFonts w:ascii="Arial" w:hAnsi="Arial" w:cs="Arial"/>
        <w:sz w:val="18"/>
        <w:szCs w:val="18"/>
      </w:rPr>
      <w:fldChar w:fldCharType="begin"/>
    </w:r>
    <w:r w:rsidR="00404472" w:rsidRPr="00E24C91">
      <w:rPr>
        <w:rFonts w:ascii="Arial" w:hAnsi="Arial" w:cs="Arial"/>
        <w:sz w:val="18"/>
        <w:szCs w:val="18"/>
        <w:lang w:val="nl-NL"/>
      </w:rPr>
      <w:instrText xml:space="preserve"> PAGE </w:instrText>
    </w:r>
    <w:r w:rsidR="00404472" w:rsidRPr="00E24C91">
      <w:rPr>
        <w:rFonts w:ascii="Arial" w:hAnsi="Arial" w:cs="Arial"/>
        <w:sz w:val="18"/>
        <w:szCs w:val="18"/>
      </w:rPr>
      <w:fldChar w:fldCharType="separate"/>
    </w:r>
    <w:r w:rsidR="000809E3">
      <w:rPr>
        <w:rFonts w:ascii="Arial" w:hAnsi="Arial" w:cs="Arial"/>
        <w:sz w:val="18"/>
        <w:szCs w:val="18"/>
        <w:lang w:val="nl-NL"/>
      </w:rPr>
      <w:t>1</w:t>
    </w:r>
    <w:r w:rsidR="00404472" w:rsidRPr="00E24C91">
      <w:rPr>
        <w:rFonts w:ascii="Arial" w:hAnsi="Arial" w:cs="Arial"/>
        <w:sz w:val="18"/>
        <w:szCs w:val="18"/>
      </w:rPr>
      <w:fldChar w:fldCharType="end"/>
    </w:r>
    <w:r w:rsidR="00404472" w:rsidRPr="00E24C91">
      <w:rPr>
        <w:rFonts w:ascii="Arial" w:hAnsi="Arial" w:cs="Arial"/>
        <w:sz w:val="18"/>
        <w:szCs w:val="18"/>
        <w:lang w:val="nl-NL"/>
      </w:rPr>
      <w:t xml:space="preserve"> van </w:t>
    </w:r>
    <w:r w:rsidR="00404472" w:rsidRPr="00E24C91">
      <w:rPr>
        <w:rFonts w:ascii="Arial" w:hAnsi="Arial" w:cs="Arial"/>
        <w:sz w:val="18"/>
        <w:szCs w:val="18"/>
      </w:rPr>
      <w:fldChar w:fldCharType="begin"/>
    </w:r>
    <w:r w:rsidR="00404472" w:rsidRPr="00E24C91">
      <w:rPr>
        <w:rFonts w:ascii="Arial" w:hAnsi="Arial" w:cs="Arial"/>
        <w:sz w:val="18"/>
        <w:szCs w:val="18"/>
        <w:lang w:val="nl-NL"/>
      </w:rPr>
      <w:instrText xml:space="preserve"> NUMPAGES </w:instrText>
    </w:r>
    <w:r w:rsidR="00404472" w:rsidRPr="00E24C91">
      <w:rPr>
        <w:rFonts w:ascii="Arial" w:hAnsi="Arial" w:cs="Arial"/>
        <w:sz w:val="18"/>
        <w:szCs w:val="18"/>
      </w:rPr>
      <w:fldChar w:fldCharType="separate"/>
    </w:r>
    <w:r w:rsidR="000809E3">
      <w:rPr>
        <w:rFonts w:ascii="Arial" w:hAnsi="Arial" w:cs="Arial"/>
        <w:sz w:val="18"/>
        <w:szCs w:val="18"/>
        <w:lang w:val="nl-NL"/>
      </w:rPr>
      <w:t>2</w:t>
    </w:r>
    <w:r w:rsidR="00404472" w:rsidRPr="00E24C91">
      <w:rPr>
        <w:rFonts w:ascii="Arial" w:hAnsi="Arial" w:cs="Arial"/>
        <w:sz w:val="18"/>
        <w:szCs w:val="18"/>
      </w:rPr>
      <w:fldChar w:fldCharType="end"/>
    </w:r>
    <w:r w:rsidR="00404472" w:rsidRPr="00E24C91">
      <w:rPr>
        <w:rFonts w:ascii="Arial" w:hAnsi="Arial" w:cs="Arial"/>
        <w:sz w:val="18"/>
        <w:szCs w:val="18"/>
        <w:lang w:val="nl-N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D64E4" w14:textId="77777777" w:rsidR="00A467FF" w:rsidRDefault="00A467FF">
      <w:r>
        <w:separator/>
      </w:r>
    </w:p>
  </w:footnote>
  <w:footnote w:type="continuationSeparator" w:id="0">
    <w:p w14:paraId="1E11D67D" w14:textId="77777777" w:rsidR="00A467FF" w:rsidRDefault="00A467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6584A" w14:textId="3C9FCE8D" w:rsidR="004E4FF3" w:rsidRDefault="004E4FF3" w:rsidP="004E4FF3">
    <w:pPr>
      <w:pStyle w:val="Koptekst"/>
    </w:pPr>
    <w:r w:rsidRPr="004475CB">
      <w:rPr>
        <w:rFonts w:ascii="Calibri" w:hAnsi="Calibri"/>
        <w:color w:val="505050"/>
        <w:lang w:val="nl-NL" w:eastAsia="nl-NL"/>
      </w:rPr>
      <w:t xml:space="preserve"> </w:t>
    </w:r>
  </w:p>
  <w:p w14:paraId="4225F6CF" w14:textId="77777777" w:rsidR="00AB0E02" w:rsidRDefault="00AB0E02" w:rsidP="00C90DBE">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E3558BC"/>
    <w:multiLevelType w:val="hybridMultilevel"/>
    <w:tmpl w:val="B0529CD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3"/>
    <w:multiLevelType w:val="singleLevel"/>
    <w:tmpl w:val="B5A86194"/>
    <w:lvl w:ilvl="0">
      <w:start w:val="1"/>
      <w:numFmt w:val="bullet"/>
      <w:pStyle w:val="Lijstopsomteken2"/>
      <w:lvlText w:val=""/>
      <w:lvlJc w:val="left"/>
      <w:pPr>
        <w:tabs>
          <w:tab w:val="num" w:pos="643"/>
        </w:tabs>
        <w:ind w:left="643" w:hanging="360"/>
      </w:pPr>
      <w:rPr>
        <w:rFonts w:ascii="Symbol" w:hAnsi="Symbol" w:hint="default"/>
      </w:rPr>
    </w:lvl>
  </w:abstractNum>
  <w:abstractNum w:abstractNumId="2" w15:restartNumberingAfterBreak="0">
    <w:nsid w:val="1331644C"/>
    <w:multiLevelType w:val="hybridMultilevel"/>
    <w:tmpl w:val="E3E8C91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F5D4187"/>
    <w:multiLevelType w:val="hybridMultilevel"/>
    <w:tmpl w:val="35926E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1415972"/>
    <w:multiLevelType w:val="multilevel"/>
    <w:tmpl w:val="72EC2724"/>
    <w:lvl w:ilvl="0">
      <w:start w:val="4"/>
      <w:numFmt w:val="decimal"/>
      <w:lvlText w:val="%1"/>
      <w:lvlJc w:val="left"/>
      <w:pPr>
        <w:ind w:left="360" w:hanging="360"/>
      </w:pPr>
      <w:rPr>
        <w:rFonts w:hint="default"/>
      </w:rPr>
    </w:lvl>
    <w:lvl w:ilvl="1">
      <w:start w:val="2"/>
      <w:numFmt w:val="decimal"/>
      <w:lvlText w:val="%1.%2"/>
      <w:lvlJc w:val="left"/>
      <w:pPr>
        <w:ind w:left="107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8596CEE"/>
    <w:multiLevelType w:val="hybridMultilevel"/>
    <w:tmpl w:val="DA32694C"/>
    <w:lvl w:ilvl="0" w:tplc="4D029CE8">
      <w:start w:val="1"/>
      <w:numFmt w:val="decimal"/>
      <w:lvlText w:val="%1."/>
      <w:lvlJc w:val="left"/>
      <w:pPr>
        <w:ind w:left="1200" w:hanging="84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C037657"/>
    <w:multiLevelType w:val="hybridMultilevel"/>
    <w:tmpl w:val="72B02F7E"/>
    <w:lvl w:ilvl="0" w:tplc="20BE95C4">
      <w:start w:val="1"/>
      <w:numFmt w:val="lowerLetter"/>
      <w:lvlText w:val="%1)"/>
      <w:lvlJc w:val="left"/>
      <w:pPr>
        <w:tabs>
          <w:tab w:val="num" w:pos="720"/>
        </w:tabs>
        <w:ind w:left="720" w:hanging="360"/>
      </w:pPr>
      <w:rPr>
        <w:rFonts w:hint="default"/>
      </w:rPr>
    </w:lvl>
    <w:lvl w:ilvl="1" w:tplc="1B3AFAAA" w:tentative="1">
      <w:start w:val="1"/>
      <w:numFmt w:val="lowerLetter"/>
      <w:pStyle w:val="Opmaakprofiel2"/>
      <w:lvlText w:val="%2."/>
      <w:lvlJc w:val="left"/>
      <w:pPr>
        <w:tabs>
          <w:tab w:val="num" w:pos="1440"/>
        </w:tabs>
        <w:ind w:left="1440" w:hanging="360"/>
      </w:pPr>
    </w:lvl>
    <w:lvl w:ilvl="2" w:tplc="E4C8694A" w:tentative="1">
      <w:start w:val="1"/>
      <w:numFmt w:val="lowerRoman"/>
      <w:lvlText w:val="%3."/>
      <w:lvlJc w:val="right"/>
      <w:pPr>
        <w:tabs>
          <w:tab w:val="num" w:pos="2160"/>
        </w:tabs>
        <w:ind w:left="2160" w:hanging="180"/>
      </w:pPr>
    </w:lvl>
    <w:lvl w:ilvl="3" w:tplc="C890CEB2" w:tentative="1">
      <w:start w:val="1"/>
      <w:numFmt w:val="decimal"/>
      <w:lvlText w:val="%4."/>
      <w:lvlJc w:val="left"/>
      <w:pPr>
        <w:tabs>
          <w:tab w:val="num" w:pos="2880"/>
        </w:tabs>
        <w:ind w:left="2880" w:hanging="360"/>
      </w:pPr>
    </w:lvl>
    <w:lvl w:ilvl="4" w:tplc="09D6D64A" w:tentative="1">
      <w:start w:val="1"/>
      <w:numFmt w:val="lowerLetter"/>
      <w:lvlText w:val="%5."/>
      <w:lvlJc w:val="left"/>
      <w:pPr>
        <w:tabs>
          <w:tab w:val="num" w:pos="3600"/>
        </w:tabs>
        <w:ind w:left="3600" w:hanging="360"/>
      </w:pPr>
    </w:lvl>
    <w:lvl w:ilvl="5" w:tplc="5C16410E" w:tentative="1">
      <w:start w:val="1"/>
      <w:numFmt w:val="lowerRoman"/>
      <w:lvlText w:val="%6."/>
      <w:lvlJc w:val="right"/>
      <w:pPr>
        <w:tabs>
          <w:tab w:val="num" w:pos="4320"/>
        </w:tabs>
        <w:ind w:left="4320" w:hanging="180"/>
      </w:pPr>
    </w:lvl>
    <w:lvl w:ilvl="6" w:tplc="2114851E" w:tentative="1">
      <w:start w:val="1"/>
      <w:numFmt w:val="decimal"/>
      <w:lvlText w:val="%7."/>
      <w:lvlJc w:val="left"/>
      <w:pPr>
        <w:tabs>
          <w:tab w:val="num" w:pos="5040"/>
        </w:tabs>
        <w:ind w:left="5040" w:hanging="360"/>
      </w:pPr>
    </w:lvl>
    <w:lvl w:ilvl="7" w:tplc="707A8C68" w:tentative="1">
      <w:start w:val="1"/>
      <w:numFmt w:val="lowerLetter"/>
      <w:lvlText w:val="%8."/>
      <w:lvlJc w:val="left"/>
      <w:pPr>
        <w:tabs>
          <w:tab w:val="num" w:pos="5760"/>
        </w:tabs>
        <w:ind w:left="5760" w:hanging="360"/>
      </w:pPr>
    </w:lvl>
    <w:lvl w:ilvl="8" w:tplc="0A581570" w:tentative="1">
      <w:start w:val="1"/>
      <w:numFmt w:val="lowerRoman"/>
      <w:lvlText w:val="%9."/>
      <w:lvlJc w:val="right"/>
      <w:pPr>
        <w:tabs>
          <w:tab w:val="num" w:pos="6480"/>
        </w:tabs>
        <w:ind w:left="6480" w:hanging="180"/>
      </w:pPr>
    </w:lvl>
  </w:abstractNum>
  <w:abstractNum w:abstractNumId="7" w15:restartNumberingAfterBreak="0">
    <w:nsid w:val="41E477CE"/>
    <w:multiLevelType w:val="hybridMultilevel"/>
    <w:tmpl w:val="F3545F4C"/>
    <w:lvl w:ilvl="0" w:tplc="04130019">
      <w:start w:val="1"/>
      <w:numFmt w:val="lowerLetter"/>
      <w:lvlText w:val="%1."/>
      <w:lvlJc w:val="left"/>
      <w:pPr>
        <w:ind w:left="1069" w:hanging="360"/>
      </w:pPr>
      <w:rPr>
        <w:rFonts w:hint="default"/>
      </w:rPr>
    </w:lvl>
    <w:lvl w:ilvl="1" w:tplc="FFFFFFFF">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8" w15:restartNumberingAfterBreak="0">
    <w:nsid w:val="55AE4DE7"/>
    <w:multiLevelType w:val="multilevel"/>
    <w:tmpl w:val="DC10DC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6C444834"/>
    <w:multiLevelType w:val="hybridMultilevel"/>
    <w:tmpl w:val="7E0058DC"/>
    <w:lvl w:ilvl="0" w:tplc="04130015">
      <w:start w:val="1"/>
      <w:numFmt w:val="upperLetter"/>
      <w:lvlText w:val="%1."/>
      <w:lvlJc w:val="left"/>
      <w:pPr>
        <w:ind w:left="1069" w:hanging="360"/>
      </w:pPr>
      <w:rPr>
        <w:rFonts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10" w15:restartNumberingAfterBreak="0">
    <w:nsid w:val="7499692B"/>
    <w:multiLevelType w:val="hybridMultilevel"/>
    <w:tmpl w:val="7BD4D59A"/>
    <w:lvl w:ilvl="0" w:tplc="2B12C84E">
      <w:start w:val="1"/>
      <w:numFmt w:val="decimal"/>
      <w:lvlText w:val="%1."/>
      <w:lvlJc w:val="left"/>
      <w:pPr>
        <w:ind w:left="432" w:hanging="360"/>
      </w:pPr>
      <w:rPr>
        <w:rFonts w:hint="default"/>
        <w:b/>
        <w:bCs/>
      </w:rPr>
    </w:lvl>
    <w:lvl w:ilvl="1" w:tplc="04130019" w:tentative="1">
      <w:start w:val="1"/>
      <w:numFmt w:val="lowerLetter"/>
      <w:lvlText w:val="%2."/>
      <w:lvlJc w:val="left"/>
      <w:pPr>
        <w:ind w:left="1152" w:hanging="360"/>
      </w:pPr>
    </w:lvl>
    <w:lvl w:ilvl="2" w:tplc="0413001B" w:tentative="1">
      <w:start w:val="1"/>
      <w:numFmt w:val="lowerRoman"/>
      <w:lvlText w:val="%3."/>
      <w:lvlJc w:val="right"/>
      <w:pPr>
        <w:ind w:left="1872" w:hanging="180"/>
      </w:pPr>
    </w:lvl>
    <w:lvl w:ilvl="3" w:tplc="0413000F" w:tentative="1">
      <w:start w:val="1"/>
      <w:numFmt w:val="decimal"/>
      <w:lvlText w:val="%4."/>
      <w:lvlJc w:val="left"/>
      <w:pPr>
        <w:ind w:left="2592" w:hanging="360"/>
      </w:pPr>
    </w:lvl>
    <w:lvl w:ilvl="4" w:tplc="04130019" w:tentative="1">
      <w:start w:val="1"/>
      <w:numFmt w:val="lowerLetter"/>
      <w:lvlText w:val="%5."/>
      <w:lvlJc w:val="left"/>
      <w:pPr>
        <w:ind w:left="3312" w:hanging="360"/>
      </w:pPr>
    </w:lvl>
    <w:lvl w:ilvl="5" w:tplc="0413001B" w:tentative="1">
      <w:start w:val="1"/>
      <w:numFmt w:val="lowerRoman"/>
      <w:lvlText w:val="%6."/>
      <w:lvlJc w:val="right"/>
      <w:pPr>
        <w:ind w:left="4032" w:hanging="180"/>
      </w:pPr>
    </w:lvl>
    <w:lvl w:ilvl="6" w:tplc="0413000F" w:tentative="1">
      <w:start w:val="1"/>
      <w:numFmt w:val="decimal"/>
      <w:lvlText w:val="%7."/>
      <w:lvlJc w:val="left"/>
      <w:pPr>
        <w:ind w:left="4752" w:hanging="360"/>
      </w:pPr>
    </w:lvl>
    <w:lvl w:ilvl="7" w:tplc="04130019" w:tentative="1">
      <w:start w:val="1"/>
      <w:numFmt w:val="lowerLetter"/>
      <w:lvlText w:val="%8."/>
      <w:lvlJc w:val="left"/>
      <w:pPr>
        <w:ind w:left="5472" w:hanging="360"/>
      </w:pPr>
    </w:lvl>
    <w:lvl w:ilvl="8" w:tplc="0413001B" w:tentative="1">
      <w:start w:val="1"/>
      <w:numFmt w:val="lowerRoman"/>
      <w:lvlText w:val="%9."/>
      <w:lvlJc w:val="right"/>
      <w:pPr>
        <w:ind w:left="6192" w:hanging="180"/>
      </w:pPr>
    </w:lvl>
  </w:abstractNum>
  <w:abstractNum w:abstractNumId="11" w15:restartNumberingAfterBreak="0">
    <w:nsid w:val="77EC6AAB"/>
    <w:multiLevelType w:val="multilevel"/>
    <w:tmpl w:val="FFC4B5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9D81EBD"/>
    <w:multiLevelType w:val="multilevel"/>
    <w:tmpl w:val="F4B08BA0"/>
    <w:lvl w:ilvl="0">
      <w:start w:val="1"/>
      <w:numFmt w:val="decimal"/>
      <w:pStyle w:val="Level1"/>
      <w:lvlText w:val="%1."/>
      <w:lvlJc w:val="left"/>
      <w:pPr>
        <w:tabs>
          <w:tab w:val="num" w:pos="709"/>
        </w:tabs>
        <w:ind w:left="709" w:hanging="709"/>
      </w:pPr>
      <w:rPr>
        <w:rFonts w:ascii="Arial" w:hAnsi="Arial"/>
        <w:b w:val="0"/>
      </w:rPr>
    </w:lvl>
    <w:lvl w:ilvl="1">
      <w:start w:val="1"/>
      <w:numFmt w:val="decimal"/>
      <w:pStyle w:val="Level2"/>
      <w:isLgl/>
      <w:lvlText w:val=".%1%2"/>
      <w:lvlJc w:val="left"/>
      <w:pPr>
        <w:tabs>
          <w:tab w:val="num" w:pos="709"/>
        </w:tabs>
        <w:ind w:left="709" w:hanging="709"/>
      </w:pPr>
      <w:rPr>
        <w:rFonts w:ascii="Arial" w:hAnsi="Arial"/>
        <w:b w:val="0"/>
      </w:rPr>
    </w:lvl>
    <w:lvl w:ilvl="2">
      <w:start w:val="1"/>
      <w:numFmt w:val="lowerLetter"/>
      <w:pStyle w:val="Level3"/>
      <w:lvlText w:val="(%3)"/>
      <w:lvlJc w:val="left"/>
      <w:pPr>
        <w:tabs>
          <w:tab w:val="num" w:pos="1417"/>
        </w:tabs>
        <w:ind w:left="1417" w:hanging="708"/>
      </w:pPr>
      <w:rPr>
        <w:rFonts w:ascii="Arial" w:hAnsi="Arial" w:hint="default"/>
        <w:b w:val="0"/>
        <w:i w:val="0"/>
        <w:sz w:val="20"/>
      </w:rPr>
    </w:lvl>
    <w:lvl w:ilvl="3">
      <w:start w:val="1"/>
      <w:numFmt w:val="lowerRoman"/>
      <w:pStyle w:val="Level4"/>
      <w:lvlText w:val="(%4)"/>
      <w:lvlJc w:val="left"/>
      <w:pPr>
        <w:tabs>
          <w:tab w:val="num" w:pos="2126"/>
        </w:tabs>
        <w:ind w:left="2126" w:hanging="709"/>
      </w:pPr>
      <w:rPr>
        <w:rFonts w:ascii="Arial" w:hAnsi="Arial"/>
        <w:b w:val="0"/>
      </w:rPr>
    </w:lvl>
    <w:lvl w:ilvl="4">
      <w:start w:val="1"/>
      <w:numFmt w:val="decimal"/>
      <w:pStyle w:val="Level5"/>
      <w:lvlText w:val="(%5)"/>
      <w:lvlJc w:val="left"/>
      <w:pPr>
        <w:tabs>
          <w:tab w:val="num" w:pos="2835"/>
        </w:tabs>
        <w:ind w:left="2835" w:hanging="709"/>
      </w:pPr>
      <w:rPr>
        <w:rFonts w:ascii="Arial" w:hAnsi="Arial"/>
        <w:b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7CBE4EB0"/>
    <w:multiLevelType w:val="multilevel"/>
    <w:tmpl w:val="09102D0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EDA5889"/>
    <w:multiLevelType w:val="hybridMultilevel"/>
    <w:tmpl w:val="A4B2DDF4"/>
    <w:lvl w:ilvl="0" w:tplc="CCF0974C">
      <w:numFmt w:val="bullet"/>
      <w:lvlText w:val=""/>
      <w:lvlJc w:val="left"/>
      <w:pPr>
        <w:ind w:left="1080" w:hanging="360"/>
      </w:pPr>
      <w:rPr>
        <w:rFonts w:ascii="Symbol" w:eastAsia="Times New Roman" w:hAnsi="Symbol" w:cs="Arial" w:hint="default"/>
        <w:b w:val="0"/>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16cid:durableId="592978492">
    <w:abstractNumId w:val="6"/>
  </w:num>
  <w:num w:numId="2" w16cid:durableId="602609191">
    <w:abstractNumId w:val="1"/>
  </w:num>
  <w:num w:numId="3" w16cid:durableId="37970697">
    <w:abstractNumId w:val="12"/>
  </w:num>
  <w:num w:numId="4" w16cid:durableId="1613395798">
    <w:abstractNumId w:val="11"/>
  </w:num>
  <w:num w:numId="5" w16cid:durableId="32773693">
    <w:abstractNumId w:val="4"/>
  </w:num>
  <w:num w:numId="6" w16cid:durableId="1010067583">
    <w:abstractNumId w:val="13"/>
  </w:num>
  <w:num w:numId="7" w16cid:durableId="284894916">
    <w:abstractNumId w:val="14"/>
  </w:num>
  <w:num w:numId="8" w16cid:durableId="1133131583">
    <w:abstractNumId w:val="3"/>
  </w:num>
  <w:num w:numId="9" w16cid:durableId="1613242717">
    <w:abstractNumId w:val="10"/>
  </w:num>
  <w:num w:numId="10" w16cid:durableId="352153484">
    <w:abstractNumId w:val="2"/>
  </w:num>
  <w:num w:numId="11" w16cid:durableId="351108780">
    <w:abstractNumId w:val="7"/>
  </w:num>
  <w:num w:numId="12" w16cid:durableId="1865822188">
    <w:abstractNumId w:val="0"/>
  </w:num>
  <w:num w:numId="13" w16cid:durableId="1602180539">
    <w:abstractNumId w:val="9"/>
  </w:num>
  <w:num w:numId="14" w16cid:durableId="366300537">
    <w:abstractNumId w:val="8"/>
  </w:num>
  <w:num w:numId="15" w16cid:durableId="399784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241039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526213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284083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815706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813046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5895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929694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5222156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90A"/>
    <w:rsid w:val="000004AE"/>
    <w:rsid w:val="000011E0"/>
    <w:rsid w:val="000034BB"/>
    <w:rsid w:val="0000599C"/>
    <w:rsid w:val="00007CBF"/>
    <w:rsid w:val="00010DEE"/>
    <w:rsid w:val="00011209"/>
    <w:rsid w:val="0001347B"/>
    <w:rsid w:val="00024105"/>
    <w:rsid w:val="00024672"/>
    <w:rsid w:val="00024BF5"/>
    <w:rsid w:val="000251F6"/>
    <w:rsid w:val="000325E0"/>
    <w:rsid w:val="000330F1"/>
    <w:rsid w:val="00043F6B"/>
    <w:rsid w:val="000455CE"/>
    <w:rsid w:val="00046579"/>
    <w:rsid w:val="00046C6E"/>
    <w:rsid w:val="00051321"/>
    <w:rsid w:val="0005135E"/>
    <w:rsid w:val="000536DA"/>
    <w:rsid w:val="00055E48"/>
    <w:rsid w:val="00063086"/>
    <w:rsid w:val="000668EE"/>
    <w:rsid w:val="00066F59"/>
    <w:rsid w:val="00070F29"/>
    <w:rsid w:val="000743F7"/>
    <w:rsid w:val="00077F01"/>
    <w:rsid w:val="000809E3"/>
    <w:rsid w:val="000827EB"/>
    <w:rsid w:val="000955F3"/>
    <w:rsid w:val="000A473E"/>
    <w:rsid w:val="000A5FB3"/>
    <w:rsid w:val="000B0414"/>
    <w:rsid w:val="000B19CE"/>
    <w:rsid w:val="000B2D92"/>
    <w:rsid w:val="000B47C8"/>
    <w:rsid w:val="000B48DA"/>
    <w:rsid w:val="000C3D7F"/>
    <w:rsid w:val="000C59DC"/>
    <w:rsid w:val="000C7005"/>
    <w:rsid w:val="000D2A49"/>
    <w:rsid w:val="000D4791"/>
    <w:rsid w:val="000D50EC"/>
    <w:rsid w:val="000D5B2E"/>
    <w:rsid w:val="000D6972"/>
    <w:rsid w:val="000D78F8"/>
    <w:rsid w:val="000E02B6"/>
    <w:rsid w:val="000E127F"/>
    <w:rsid w:val="000E474D"/>
    <w:rsid w:val="000E534B"/>
    <w:rsid w:val="000E58F4"/>
    <w:rsid w:val="000E6CE8"/>
    <w:rsid w:val="000E75D3"/>
    <w:rsid w:val="000F226E"/>
    <w:rsid w:val="000F57E1"/>
    <w:rsid w:val="00104136"/>
    <w:rsid w:val="00105902"/>
    <w:rsid w:val="001061EA"/>
    <w:rsid w:val="001069F0"/>
    <w:rsid w:val="00107566"/>
    <w:rsid w:val="00110FE6"/>
    <w:rsid w:val="00111B9C"/>
    <w:rsid w:val="00112616"/>
    <w:rsid w:val="001131CB"/>
    <w:rsid w:val="00116588"/>
    <w:rsid w:val="00116EDE"/>
    <w:rsid w:val="001241A3"/>
    <w:rsid w:val="001274FD"/>
    <w:rsid w:val="00133F0C"/>
    <w:rsid w:val="001350CA"/>
    <w:rsid w:val="0013575C"/>
    <w:rsid w:val="00137AD7"/>
    <w:rsid w:val="00137DEA"/>
    <w:rsid w:val="00141492"/>
    <w:rsid w:val="00143096"/>
    <w:rsid w:val="00145111"/>
    <w:rsid w:val="00146BF4"/>
    <w:rsid w:val="0015312D"/>
    <w:rsid w:val="001532FB"/>
    <w:rsid w:val="00160F3C"/>
    <w:rsid w:val="00162155"/>
    <w:rsid w:val="00163DA8"/>
    <w:rsid w:val="00164B10"/>
    <w:rsid w:val="0016779F"/>
    <w:rsid w:val="00171B80"/>
    <w:rsid w:val="0017486A"/>
    <w:rsid w:val="00175499"/>
    <w:rsid w:val="00176EEE"/>
    <w:rsid w:val="001774BF"/>
    <w:rsid w:val="001817E4"/>
    <w:rsid w:val="0018574E"/>
    <w:rsid w:val="00192047"/>
    <w:rsid w:val="00195BF7"/>
    <w:rsid w:val="00195DC1"/>
    <w:rsid w:val="00197EB5"/>
    <w:rsid w:val="00197EDB"/>
    <w:rsid w:val="001A2D8F"/>
    <w:rsid w:val="001A3CC0"/>
    <w:rsid w:val="001A4790"/>
    <w:rsid w:val="001A4972"/>
    <w:rsid w:val="001A57AF"/>
    <w:rsid w:val="001A5FE4"/>
    <w:rsid w:val="001A5FFC"/>
    <w:rsid w:val="001B0967"/>
    <w:rsid w:val="001B2265"/>
    <w:rsid w:val="001B405F"/>
    <w:rsid w:val="001B61C5"/>
    <w:rsid w:val="001C0D21"/>
    <w:rsid w:val="001C3BAA"/>
    <w:rsid w:val="001C51CD"/>
    <w:rsid w:val="001C5487"/>
    <w:rsid w:val="001C54C1"/>
    <w:rsid w:val="001C636B"/>
    <w:rsid w:val="001C6915"/>
    <w:rsid w:val="001D17E0"/>
    <w:rsid w:val="001D384F"/>
    <w:rsid w:val="001D6DC0"/>
    <w:rsid w:val="001D7F35"/>
    <w:rsid w:val="001E2DE8"/>
    <w:rsid w:val="001E3188"/>
    <w:rsid w:val="001E4615"/>
    <w:rsid w:val="001E578B"/>
    <w:rsid w:val="001E68D6"/>
    <w:rsid w:val="001F0BCE"/>
    <w:rsid w:val="001F1440"/>
    <w:rsid w:val="001F327E"/>
    <w:rsid w:val="001F6B3D"/>
    <w:rsid w:val="001F7F3F"/>
    <w:rsid w:val="00207FA0"/>
    <w:rsid w:val="00211821"/>
    <w:rsid w:val="00211F79"/>
    <w:rsid w:val="00213091"/>
    <w:rsid w:val="00216DC0"/>
    <w:rsid w:val="0021755C"/>
    <w:rsid w:val="002220BF"/>
    <w:rsid w:val="00225B4C"/>
    <w:rsid w:val="0022638D"/>
    <w:rsid w:val="00226701"/>
    <w:rsid w:val="00231F39"/>
    <w:rsid w:val="00234D85"/>
    <w:rsid w:val="00236682"/>
    <w:rsid w:val="00236D31"/>
    <w:rsid w:val="00240317"/>
    <w:rsid w:val="00245E3D"/>
    <w:rsid w:val="0024773C"/>
    <w:rsid w:val="0025105B"/>
    <w:rsid w:val="00252529"/>
    <w:rsid w:val="00253FD4"/>
    <w:rsid w:val="00254CF5"/>
    <w:rsid w:val="0025553A"/>
    <w:rsid w:val="002577A7"/>
    <w:rsid w:val="00261FCA"/>
    <w:rsid w:val="00262FF6"/>
    <w:rsid w:val="00266609"/>
    <w:rsid w:val="002675E5"/>
    <w:rsid w:val="002848D7"/>
    <w:rsid w:val="002865F3"/>
    <w:rsid w:val="00287D57"/>
    <w:rsid w:val="002929C9"/>
    <w:rsid w:val="00293363"/>
    <w:rsid w:val="00294523"/>
    <w:rsid w:val="00297085"/>
    <w:rsid w:val="002A0796"/>
    <w:rsid w:val="002A4EEA"/>
    <w:rsid w:val="002A6D32"/>
    <w:rsid w:val="002A7AC3"/>
    <w:rsid w:val="002B3E4D"/>
    <w:rsid w:val="002B7CD0"/>
    <w:rsid w:val="002C1FF6"/>
    <w:rsid w:val="002C3008"/>
    <w:rsid w:val="002D0EF8"/>
    <w:rsid w:val="002D1D22"/>
    <w:rsid w:val="002D2F8E"/>
    <w:rsid w:val="002D4EE2"/>
    <w:rsid w:val="002D6FEA"/>
    <w:rsid w:val="002E1EF8"/>
    <w:rsid w:val="002E2261"/>
    <w:rsid w:val="002E361E"/>
    <w:rsid w:val="002E65A5"/>
    <w:rsid w:val="002E78BF"/>
    <w:rsid w:val="002E7B88"/>
    <w:rsid w:val="00305586"/>
    <w:rsid w:val="0030798C"/>
    <w:rsid w:val="00307B82"/>
    <w:rsid w:val="00313895"/>
    <w:rsid w:val="003148CA"/>
    <w:rsid w:val="00314CCF"/>
    <w:rsid w:val="003263EA"/>
    <w:rsid w:val="00330659"/>
    <w:rsid w:val="00330C8A"/>
    <w:rsid w:val="00335332"/>
    <w:rsid w:val="003357EE"/>
    <w:rsid w:val="00347463"/>
    <w:rsid w:val="00350B93"/>
    <w:rsid w:val="00351A99"/>
    <w:rsid w:val="003558BC"/>
    <w:rsid w:val="00360A79"/>
    <w:rsid w:val="00362981"/>
    <w:rsid w:val="00364F4F"/>
    <w:rsid w:val="0036656B"/>
    <w:rsid w:val="00366D4E"/>
    <w:rsid w:val="00372DC1"/>
    <w:rsid w:val="00372FEF"/>
    <w:rsid w:val="00373489"/>
    <w:rsid w:val="00374015"/>
    <w:rsid w:val="00376BF8"/>
    <w:rsid w:val="00377A8A"/>
    <w:rsid w:val="003834EC"/>
    <w:rsid w:val="00383730"/>
    <w:rsid w:val="00383E1D"/>
    <w:rsid w:val="00386835"/>
    <w:rsid w:val="00390ACF"/>
    <w:rsid w:val="003925DD"/>
    <w:rsid w:val="0039263A"/>
    <w:rsid w:val="00393A3F"/>
    <w:rsid w:val="00396853"/>
    <w:rsid w:val="0039723B"/>
    <w:rsid w:val="003A6717"/>
    <w:rsid w:val="003C2435"/>
    <w:rsid w:val="003C56B2"/>
    <w:rsid w:val="003C5EA8"/>
    <w:rsid w:val="003C658C"/>
    <w:rsid w:val="003D2AB2"/>
    <w:rsid w:val="003D58F2"/>
    <w:rsid w:val="003D5CD7"/>
    <w:rsid w:val="003D7419"/>
    <w:rsid w:val="003E294E"/>
    <w:rsid w:val="003E2B9B"/>
    <w:rsid w:val="003E5CE3"/>
    <w:rsid w:val="003F47DD"/>
    <w:rsid w:val="004007DC"/>
    <w:rsid w:val="00401C30"/>
    <w:rsid w:val="004022DF"/>
    <w:rsid w:val="004022E5"/>
    <w:rsid w:val="00404472"/>
    <w:rsid w:val="00407C57"/>
    <w:rsid w:val="00412663"/>
    <w:rsid w:val="004162DF"/>
    <w:rsid w:val="004211C9"/>
    <w:rsid w:val="004228F1"/>
    <w:rsid w:val="004251CD"/>
    <w:rsid w:val="004268C8"/>
    <w:rsid w:val="004271B6"/>
    <w:rsid w:val="00435CA0"/>
    <w:rsid w:val="00455C16"/>
    <w:rsid w:val="0045632F"/>
    <w:rsid w:val="0045658A"/>
    <w:rsid w:val="00456939"/>
    <w:rsid w:val="004574C9"/>
    <w:rsid w:val="00462D8F"/>
    <w:rsid w:val="004636BE"/>
    <w:rsid w:val="00463949"/>
    <w:rsid w:val="00464C3B"/>
    <w:rsid w:val="004650BC"/>
    <w:rsid w:val="0046573D"/>
    <w:rsid w:val="00465E94"/>
    <w:rsid w:val="00471D57"/>
    <w:rsid w:val="00474765"/>
    <w:rsid w:val="004770B4"/>
    <w:rsid w:val="004778BD"/>
    <w:rsid w:val="0048082E"/>
    <w:rsid w:val="00481C66"/>
    <w:rsid w:val="00482190"/>
    <w:rsid w:val="00482E5B"/>
    <w:rsid w:val="00484639"/>
    <w:rsid w:val="00485086"/>
    <w:rsid w:val="00487091"/>
    <w:rsid w:val="00491B5D"/>
    <w:rsid w:val="00491B8B"/>
    <w:rsid w:val="00497C20"/>
    <w:rsid w:val="00497D0D"/>
    <w:rsid w:val="004A0B79"/>
    <w:rsid w:val="004B08B9"/>
    <w:rsid w:val="004B4514"/>
    <w:rsid w:val="004B5BC1"/>
    <w:rsid w:val="004C04C5"/>
    <w:rsid w:val="004C31C8"/>
    <w:rsid w:val="004C40EE"/>
    <w:rsid w:val="004C60C9"/>
    <w:rsid w:val="004D0865"/>
    <w:rsid w:val="004D186B"/>
    <w:rsid w:val="004D35DA"/>
    <w:rsid w:val="004D3B51"/>
    <w:rsid w:val="004D4E2E"/>
    <w:rsid w:val="004D6544"/>
    <w:rsid w:val="004E1668"/>
    <w:rsid w:val="004E1FA8"/>
    <w:rsid w:val="004E1FD7"/>
    <w:rsid w:val="004E3FC8"/>
    <w:rsid w:val="004E4FF3"/>
    <w:rsid w:val="004E5CC3"/>
    <w:rsid w:val="004E5E67"/>
    <w:rsid w:val="004F0B3D"/>
    <w:rsid w:val="004F590A"/>
    <w:rsid w:val="004F72F7"/>
    <w:rsid w:val="004F7490"/>
    <w:rsid w:val="0050021E"/>
    <w:rsid w:val="0050088C"/>
    <w:rsid w:val="00500C7F"/>
    <w:rsid w:val="005013FC"/>
    <w:rsid w:val="005037C2"/>
    <w:rsid w:val="005051FC"/>
    <w:rsid w:val="0050710F"/>
    <w:rsid w:val="00510B4C"/>
    <w:rsid w:val="0051177F"/>
    <w:rsid w:val="00511BD7"/>
    <w:rsid w:val="0051300E"/>
    <w:rsid w:val="0051551D"/>
    <w:rsid w:val="00517429"/>
    <w:rsid w:val="00517A43"/>
    <w:rsid w:val="0052592A"/>
    <w:rsid w:val="00527A51"/>
    <w:rsid w:val="00530FD9"/>
    <w:rsid w:val="005338E9"/>
    <w:rsid w:val="00535E25"/>
    <w:rsid w:val="00545330"/>
    <w:rsid w:val="005453AA"/>
    <w:rsid w:val="00546C48"/>
    <w:rsid w:val="0054793D"/>
    <w:rsid w:val="00550731"/>
    <w:rsid w:val="005517B9"/>
    <w:rsid w:val="0055321D"/>
    <w:rsid w:val="00556441"/>
    <w:rsid w:val="00557D96"/>
    <w:rsid w:val="005637EE"/>
    <w:rsid w:val="00564CE1"/>
    <w:rsid w:val="005676AB"/>
    <w:rsid w:val="005874E1"/>
    <w:rsid w:val="00587609"/>
    <w:rsid w:val="00590C5D"/>
    <w:rsid w:val="00595809"/>
    <w:rsid w:val="0059711F"/>
    <w:rsid w:val="005A22A9"/>
    <w:rsid w:val="005A38D3"/>
    <w:rsid w:val="005A5579"/>
    <w:rsid w:val="005B45D7"/>
    <w:rsid w:val="005B5A49"/>
    <w:rsid w:val="005B7C88"/>
    <w:rsid w:val="005C119F"/>
    <w:rsid w:val="005C44FC"/>
    <w:rsid w:val="005C51CA"/>
    <w:rsid w:val="005C760F"/>
    <w:rsid w:val="005D1FBE"/>
    <w:rsid w:val="005D2C49"/>
    <w:rsid w:val="005E03F6"/>
    <w:rsid w:val="005E4320"/>
    <w:rsid w:val="005E7F0B"/>
    <w:rsid w:val="005F073E"/>
    <w:rsid w:val="005F4EFC"/>
    <w:rsid w:val="005F5EBF"/>
    <w:rsid w:val="00600020"/>
    <w:rsid w:val="00601782"/>
    <w:rsid w:val="006032A8"/>
    <w:rsid w:val="00603692"/>
    <w:rsid w:val="0060424A"/>
    <w:rsid w:val="00610855"/>
    <w:rsid w:val="006121E7"/>
    <w:rsid w:val="00614D2D"/>
    <w:rsid w:val="006153B4"/>
    <w:rsid w:val="0061680B"/>
    <w:rsid w:val="0062080D"/>
    <w:rsid w:val="0062208D"/>
    <w:rsid w:val="0062220E"/>
    <w:rsid w:val="006257C0"/>
    <w:rsid w:val="00626E4C"/>
    <w:rsid w:val="00633D91"/>
    <w:rsid w:val="00634FA3"/>
    <w:rsid w:val="00636838"/>
    <w:rsid w:val="00644CCE"/>
    <w:rsid w:val="006464A3"/>
    <w:rsid w:val="00652831"/>
    <w:rsid w:val="00655031"/>
    <w:rsid w:val="00656999"/>
    <w:rsid w:val="006604AF"/>
    <w:rsid w:val="00661CDC"/>
    <w:rsid w:val="00666DBD"/>
    <w:rsid w:val="00667645"/>
    <w:rsid w:val="00670497"/>
    <w:rsid w:val="00674009"/>
    <w:rsid w:val="0068086D"/>
    <w:rsid w:val="00684227"/>
    <w:rsid w:val="00686205"/>
    <w:rsid w:val="00686991"/>
    <w:rsid w:val="0069036F"/>
    <w:rsid w:val="00690BD9"/>
    <w:rsid w:val="0069195D"/>
    <w:rsid w:val="00692646"/>
    <w:rsid w:val="00696401"/>
    <w:rsid w:val="00697315"/>
    <w:rsid w:val="006A12BF"/>
    <w:rsid w:val="006A2C91"/>
    <w:rsid w:val="006A4DF6"/>
    <w:rsid w:val="006B44D6"/>
    <w:rsid w:val="006B6C6E"/>
    <w:rsid w:val="006B7651"/>
    <w:rsid w:val="006C56B3"/>
    <w:rsid w:val="006C6998"/>
    <w:rsid w:val="006E18BF"/>
    <w:rsid w:val="006E251D"/>
    <w:rsid w:val="006E5683"/>
    <w:rsid w:val="006E679B"/>
    <w:rsid w:val="006F067A"/>
    <w:rsid w:val="006F5A21"/>
    <w:rsid w:val="006F6526"/>
    <w:rsid w:val="006F7EFD"/>
    <w:rsid w:val="007005EA"/>
    <w:rsid w:val="00702473"/>
    <w:rsid w:val="007034C1"/>
    <w:rsid w:val="00705D63"/>
    <w:rsid w:val="00707E65"/>
    <w:rsid w:val="00710E40"/>
    <w:rsid w:val="00711DB8"/>
    <w:rsid w:val="00712292"/>
    <w:rsid w:val="00722F28"/>
    <w:rsid w:val="00723784"/>
    <w:rsid w:val="00723D84"/>
    <w:rsid w:val="007270D2"/>
    <w:rsid w:val="007310AC"/>
    <w:rsid w:val="00732B91"/>
    <w:rsid w:val="00736461"/>
    <w:rsid w:val="00737704"/>
    <w:rsid w:val="00746E54"/>
    <w:rsid w:val="007538AB"/>
    <w:rsid w:val="00755286"/>
    <w:rsid w:val="00757EA2"/>
    <w:rsid w:val="00760C6C"/>
    <w:rsid w:val="00761F52"/>
    <w:rsid w:val="00773C83"/>
    <w:rsid w:val="00774D2C"/>
    <w:rsid w:val="007804EB"/>
    <w:rsid w:val="00784D49"/>
    <w:rsid w:val="00784FC5"/>
    <w:rsid w:val="007861DB"/>
    <w:rsid w:val="00791A3F"/>
    <w:rsid w:val="00792DE8"/>
    <w:rsid w:val="00793F84"/>
    <w:rsid w:val="007944C1"/>
    <w:rsid w:val="00795EB1"/>
    <w:rsid w:val="007A1F2A"/>
    <w:rsid w:val="007A4A04"/>
    <w:rsid w:val="007A6994"/>
    <w:rsid w:val="007A7105"/>
    <w:rsid w:val="007B1AAC"/>
    <w:rsid w:val="007B3EF0"/>
    <w:rsid w:val="007B4FF6"/>
    <w:rsid w:val="007C1AD4"/>
    <w:rsid w:val="007C6ECA"/>
    <w:rsid w:val="007D0A8D"/>
    <w:rsid w:val="007D1495"/>
    <w:rsid w:val="007D4FAF"/>
    <w:rsid w:val="007E0C72"/>
    <w:rsid w:val="007E1879"/>
    <w:rsid w:val="007E2EAD"/>
    <w:rsid w:val="007E4CA9"/>
    <w:rsid w:val="007E6B98"/>
    <w:rsid w:val="007F3BEC"/>
    <w:rsid w:val="008023D0"/>
    <w:rsid w:val="00803047"/>
    <w:rsid w:val="00803B54"/>
    <w:rsid w:val="0080537C"/>
    <w:rsid w:val="00807E38"/>
    <w:rsid w:val="00807FDE"/>
    <w:rsid w:val="0081245D"/>
    <w:rsid w:val="00817B53"/>
    <w:rsid w:val="008219D7"/>
    <w:rsid w:val="0082217F"/>
    <w:rsid w:val="00827A48"/>
    <w:rsid w:val="008312CB"/>
    <w:rsid w:val="008314AA"/>
    <w:rsid w:val="0083256D"/>
    <w:rsid w:val="008348A7"/>
    <w:rsid w:val="0084002E"/>
    <w:rsid w:val="008409CE"/>
    <w:rsid w:val="00844502"/>
    <w:rsid w:val="00851947"/>
    <w:rsid w:val="008537AC"/>
    <w:rsid w:val="00853F1F"/>
    <w:rsid w:val="00854FBB"/>
    <w:rsid w:val="00862269"/>
    <w:rsid w:val="00866F8D"/>
    <w:rsid w:val="0087297A"/>
    <w:rsid w:val="0087518B"/>
    <w:rsid w:val="00880BE8"/>
    <w:rsid w:val="008834B9"/>
    <w:rsid w:val="008861C3"/>
    <w:rsid w:val="00893CE8"/>
    <w:rsid w:val="00893E8A"/>
    <w:rsid w:val="008A1D22"/>
    <w:rsid w:val="008B0183"/>
    <w:rsid w:val="008B2EDA"/>
    <w:rsid w:val="008B4C14"/>
    <w:rsid w:val="008B686D"/>
    <w:rsid w:val="008C105C"/>
    <w:rsid w:val="008C11BE"/>
    <w:rsid w:val="008C14E6"/>
    <w:rsid w:val="008C404C"/>
    <w:rsid w:val="008C4479"/>
    <w:rsid w:val="008C449F"/>
    <w:rsid w:val="008D2676"/>
    <w:rsid w:val="008D356B"/>
    <w:rsid w:val="008E579F"/>
    <w:rsid w:val="008E623C"/>
    <w:rsid w:val="008F1A6F"/>
    <w:rsid w:val="008F7107"/>
    <w:rsid w:val="008F7BD6"/>
    <w:rsid w:val="008F7FCE"/>
    <w:rsid w:val="009026AB"/>
    <w:rsid w:val="00904DED"/>
    <w:rsid w:val="009117F0"/>
    <w:rsid w:val="009139BB"/>
    <w:rsid w:val="00922ED6"/>
    <w:rsid w:val="00926326"/>
    <w:rsid w:val="00926B4C"/>
    <w:rsid w:val="00926E37"/>
    <w:rsid w:val="00931070"/>
    <w:rsid w:val="00931A0F"/>
    <w:rsid w:val="00932777"/>
    <w:rsid w:val="00935A0C"/>
    <w:rsid w:val="00936127"/>
    <w:rsid w:val="00937121"/>
    <w:rsid w:val="0093760A"/>
    <w:rsid w:val="00941FA2"/>
    <w:rsid w:val="0094310C"/>
    <w:rsid w:val="00945315"/>
    <w:rsid w:val="00945E81"/>
    <w:rsid w:val="00951317"/>
    <w:rsid w:val="009514B1"/>
    <w:rsid w:val="0095344E"/>
    <w:rsid w:val="00953EC0"/>
    <w:rsid w:val="00954969"/>
    <w:rsid w:val="00954A48"/>
    <w:rsid w:val="009642F5"/>
    <w:rsid w:val="009714FE"/>
    <w:rsid w:val="009742AA"/>
    <w:rsid w:val="0098369E"/>
    <w:rsid w:val="009839C1"/>
    <w:rsid w:val="009901DC"/>
    <w:rsid w:val="00990724"/>
    <w:rsid w:val="00991A64"/>
    <w:rsid w:val="009944E5"/>
    <w:rsid w:val="009950CE"/>
    <w:rsid w:val="009960D3"/>
    <w:rsid w:val="00996841"/>
    <w:rsid w:val="009A4650"/>
    <w:rsid w:val="009A5868"/>
    <w:rsid w:val="009A7F9A"/>
    <w:rsid w:val="009B5D88"/>
    <w:rsid w:val="009C008C"/>
    <w:rsid w:val="009C04C1"/>
    <w:rsid w:val="009C11B3"/>
    <w:rsid w:val="009C7B0A"/>
    <w:rsid w:val="009D336F"/>
    <w:rsid w:val="009D40DD"/>
    <w:rsid w:val="009D5423"/>
    <w:rsid w:val="009D5D87"/>
    <w:rsid w:val="009D7FD3"/>
    <w:rsid w:val="009E043C"/>
    <w:rsid w:val="009E2B3B"/>
    <w:rsid w:val="009E3A5F"/>
    <w:rsid w:val="009E448F"/>
    <w:rsid w:val="009F10EF"/>
    <w:rsid w:val="009F17A0"/>
    <w:rsid w:val="009F3821"/>
    <w:rsid w:val="009F3F2C"/>
    <w:rsid w:val="009F4C67"/>
    <w:rsid w:val="009F7FCA"/>
    <w:rsid w:val="00A02BD7"/>
    <w:rsid w:val="00A04BBA"/>
    <w:rsid w:val="00A065AB"/>
    <w:rsid w:val="00A10156"/>
    <w:rsid w:val="00A1069B"/>
    <w:rsid w:val="00A10D10"/>
    <w:rsid w:val="00A1168A"/>
    <w:rsid w:val="00A118EB"/>
    <w:rsid w:val="00A172E7"/>
    <w:rsid w:val="00A172F0"/>
    <w:rsid w:val="00A24E5B"/>
    <w:rsid w:val="00A32084"/>
    <w:rsid w:val="00A36A2C"/>
    <w:rsid w:val="00A376B0"/>
    <w:rsid w:val="00A41016"/>
    <w:rsid w:val="00A44C72"/>
    <w:rsid w:val="00A467FF"/>
    <w:rsid w:val="00A50594"/>
    <w:rsid w:val="00A5218B"/>
    <w:rsid w:val="00A52764"/>
    <w:rsid w:val="00A52BFD"/>
    <w:rsid w:val="00A54ADC"/>
    <w:rsid w:val="00A54DF0"/>
    <w:rsid w:val="00A565B5"/>
    <w:rsid w:val="00A60E33"/>
    <w:rsid w:val="00A674FF"/>
    <w:rsid w:val="00A725E7"/>
    <w:rsid w:val="00A74250"/>
    <w:rsid w:val="00A77026"/>
    <w:rsid w:val="00A7796D"/>
    <w:rsid w:val="00A77AFC"/>
    <w:rsid w:val="00A77F0E"/>
    <w:rsid w:val="00A80022"/>
    <w:rsid w:val="00A84129"/>
    <w:rsid w:val="00A87A1A"/>
    <w:rsid w:val="00A9243A"/>
    <w:rsid w:val="00A94EAD"/>
    <w:rsid w:val="00A97ED4"/>
    <w:rsid w:val="00AB0E02"/>
    <w:rsid w:val="00AB3783"/>
    <w:rsid w:val="00AB6EA9"/>
    <w:rsid w:val="00AC0BDC"/>
    <w:rsid w:val="00AC1F63"/>
    <w:rsid w:val="00AC2C3D"/>
    <w:rsid w:val="00AD01A1"/>
    <w:rsid w:val="00AD1145"/>
    <w:rsid w:val="00AD6836"/>
    <w:rsid w:val="00AE0FEF"/>
    <w:rsid w:val="00AE26F3"/>
    <w:rsid w:val="00AE3079"/>
    <w:rsid w:val="00AE6296"/>
    <w:rsid w:val="00AF5572"/>
    <w:rsid w:val="00AF5595"/>
    <w:rsid w:val="00AF572C"/>
    <w:rsid w:val="00AF586D"/>
    <w:rsid w:val="00B00C90"/>
    <w:rsid w:val="00B03E37"/>
    <w:rsid w:val="00B0744F"/>
    <w:rsid w:val="00B10955"/>
    <w:rsid w:val="00B13874"/>
    <w:rsid w:val="00B17694"/>
    <w:rsid w:val="00B200BC"/>
    <w:rsid w:val="00B22607"/>
    <w:rsid w:val="00B25C3F"/>
    <w:rsid w:val="00B30CC6"/>
    <w:rsid w:val="00B3355D"/>
    <w:rsid w:val="00B33C51"/>
    <w:rsid w:val="00B41DE1"/>
    <w:rsid w:val="00B42B84"/>
    <w:rsid w:val="00B43824"/>
    <w:rsid w:val="00B45392"/>
    <w:rsid w:val="00B47A45"/>
    <w:rsid w:val="00B52F6C"/>
    <w:rsid w:val="00B55659"/>
    <w:rsid w:val="00B56D0A"/>
    <w:rsid w:val="00B63E7E"/>
    <w:rsid w:val="00B651BD"/>
    <w:rsid w:val="00B6631F"/>
    <w:rsid w:val="00B67480"/>
    <w:rsid w:val="00B70691"/>
    <w:rsid w:val="00B76938"/>
    <w:rsid w:val="00B77718"/>
    <w:rsid w:val="00B81065"/>
    <w:rsid w:val="00B82312"/>
    <w:rsid w:val="00B90CE6"/>
    <w:rsid w:val="00B91EAC"/>
    <w:rsid w:val="00B92661"/>
    <w:rsid w:val="00B93CC4"/>
    <w:rsid w:val="00B94E1A"/>
    <w:rsid w:val="00BA15B8"/>
    <w:rsid w:val="00BA34F6"/>
    <w:rsid w:val="00BB54A4"/>
    <w:rsid w:val="00BB5872"/>
    <w:rsid w:val="00BC2E9D"/>
    <w:rsid w:val="00BC3100"/>
    <w:rsid w:val="00BC6DD9"/>
    <w:rsid w:val="00BC7AD0"/>
    <w:rsid w:val="00BD0444"/>
    <w:rsid w:val="00BD6573"/>
    <w:rsid w:val="00BD6ADC"/>
    <w:rsid w:val="00BE3658"/>
    <w:rsid w:val="00BE5502"/>
    <w:rsid w:val="00BE7D71"/>
    <w:rsid w:val="00BF2969"/>
    <w:rsid w:val="00BF6649"/>
    <w:rsid w:val="00C001ED"/>
    <w:rsid w:val="00C028FB"/>
    <w:rsid w:val="00C06A00"/>
    <w:rsid w:val="00C1240C"/>
    <w:rsid w:val="00C13451"/>
    <w:rsid w:val="00C169F5"/>
    <w:rsid w:val="00C213BD"/>
    <w:rsid w:val="00C244D9"/>
    <w:rsid w:val="00C317D9"/>
    <w:rsid w:val="00C3239B"/>
    <w:rsid w:val="00C323CC"/>
    <w:rsid w:val="00C34B7F"/>
    <w:rsid w:val="00C34EDF"/>
    <w:rsid w:val="00C375F0"/>
    <w:rsid w:val="00C37F34"/>
    <w:rsid w:val="00C40813"/>
    <w:rsid w:val="00C41322"/>
    <w:rsid w:val="00C41BDD"/>
    <w:rsid w:val="00C425BB"/>
    <w:rsid w:val="00C425CC"/>
    <w:rsid w:val="00C452C8"/>
    <w:rsid w:val="00C47E48"/>
    <w:rsid w:val="00C47EB1"/>
    <w:rsid w:val="00C5025A"/>
    <w:rsid w:val="00C523AB"/>
    <w:rsid w:val="00C5337E"/>
    <w:rsid w:val="00C555FD"/>
    <w:rsid w:val="00C55EDC"/>
    <w:rsid w:val="00C57FF7"/>
    <w:rsid w:val="00C60A9F"/>
    <w:rsid w:val="00C60BB4"/>
    <w:rsid w:val="00C65381"/>
    <w:rsid w:val="00C66DCB"/>
    <w:rsid w:val="00C6704C"/>
    <w:rsid w:val="00C672D7"/>
    <w:rsid w:val="00C73F1A"/>
    <w:rsid w:val="00C75C0F"/>
    <w:rsid w:val="00C8007B"/>
    <w:rsid w:val="00C83969"/>
    <w:rsid w:val="00C83BC0"/>
    <w:rsid w:val="00C863CD"/>
    <w:rsid w:val="00C86827"/>
    <w:rsid w:val="00C86942"/>
    <w:rsid w:val="00C90DBE"/>
    <w:rsid w:val="00C914E3"/>
    <w:rsid w:val="00C91E8B"/>
    <w:rsid w:val="00C9226C"/>
    <w:rsid w:val="00C96B7F"/>
    <w:rsid w:val="00CA7D7E"/>
    <w:rsid w:val="00CB2E91"/>
    <w:rsid w:val="00CC1ECB"/>
    <w:rsid w:val="00CC38A1"/>
    <w:rsid w:val="00CC79DF"/>
    <w:rsid w:val="00CC7EB1"/>
    <w:rsid w:val="00CD1651"/>
    <w:rsid w:val="00CD59E9"/>
    <w:rsid w:val="00CD6C40"/>
    <w:rsid w:val="00CE068D"/>
    <w:rsid w:val="00CE5780"/>
    <w:rsid w:val="00CE6208"/>
    <w:rsid w:val="00CE731E"/>
    <w:rsid w:val="00CF2FD8"/>
    <w:rsid w:val="00CF4FD3"/>
    <w:rsid w:val="00CF5D7D"/>
    <w:rsid w:val="00CF62E8"/>
    <w:rsid w:val="00CF640B"/>
    <w:rsid w:val="00CF66DC"/>
    <w:rsid w:val="00D00F9E"/>
    <w:rsid w:val="00D077A2"/>
    <w:rsid w:val="00D10CCA"/>
    <w:rsid w:val="00D11ED4"/>
    <w:rsid w:val="00D13C19"/>
    <w:rsid w:val="00D17A5A"/>
    <w:rsid w:val="00D20842"/>
    <w:rsid w:val="00D2155E"/>
    <w:rsid w:val="00D248DE"/>
    <w:rsid w:val="00D26A09"/>
    <w:rsid w:val="00D27BB5"/>
    <w:rsid w:val="00D34E27"/>
    <w:rsid w:val="00D34E51"/>
    <w:rsid w:val="00D4105B"/>
    <w:rsid w:val="00D4230B"/>
    <w:rsid w:val="00D42577"/>
    <w:rsid w:val="00D43D29"/>
    <w:rsid w:val="00D4427D"/>
    <w:rsid w:val="00D50627"/>
    <w:rsid w:val="00D52F72"/>
    <w:rsid w:val="00D54553"/>
    <w:rsid w:val="00D6133C"/>
    <w:rsid w:val="00D62EC0"/>
    <w:rsid w:val="00D655B4"/>
    <w:rsid w:val="00D745F5"/>
    <w:rsid w:val="00D75385"/>
    <w:rsid w:val="00D758A7"/>
    <w:rsid w:val="00D808B8"/>
    <w:rsid w:val="00D81CC4"/>
    <w:rsid w:val="00D826F2"/>
    <w:rsid w:val="00D82E30"/>
    <w:rsid w:val="00D90523"/>
    <w:rsid w:val="00D95658"/>
    <w:rsid w:val="00DA052C"/>
    <w:rsid w:val="00DA156C"/>
    <w:rsid w:val="00DA3268"/>
    <w:rsid w:val="00DA3483"/>
    <w:rsid w:val="00DB05CB"/>
    <w:rsid w:val="00DB1D57"/>
    <w:rsid w:val="00DB6A14"/>
    <w:rsid w:val="00DB6C6B"/>
    <w:rsid w:val="00DB7CDB"/>
    <w:rsid w:val="00DC072C"/>
    <w:rsid w:val="00DC5DF0"/>
    <w:rsid w:val="00DC5E0C"/>
    <w:rsid w:val="00DC7DD8"/>
    <w:rsid w:val="00DD0700"/>
    <w:rsid w:val="00DD1BD2"/>
    <w:rsid w:val="00DD2FBB"/>
    <w:rsid w:val="00DD3122"/>
    <w:rsid w:val="00DD3336"/>
    <w:rsid w:val="00DD5831"/>
    <w:rsid w:val="00DD66B1"/>
    <w:rsid w:val="00DE05B4"/>
    <w:rsid w:val="00DE06DF"/>
    <w:rsid w:val="00DE1829"/>
    <w:rsid w:val="00DE2BCA"/>
    <w:rsid w:val="00DF7AB7"/>
    <w:rsid w:val="00E13B3D"/>
    <w:rsid w:val="00E228B9"/>
    <w:rsid w:val="00E24C91"/>
    <w:rsid w:val="00E254D9"/>
    <w:rsid w:val="00E302FB"/>
    <w:rsid w:val="00E33B4F"/>
    <w:rsid w:val="00E356D6"/>
    <w:rsid w:val="00E361F3"/>
    <w:rsid w:val="00E3749A"/>
    <w:rsid w:val="00E40F10"/>
    <w:rsid w:val="00E425F2"/>
    <w:rsid w:val="00E4265F"/>
    <w:rsid w:val="00E462DF"/>
    <w:rsid w:val="00E470BB"/>
    <w:rsid w:val="00E50DC2"/>
    <w:rsid w:val="00E56EF8"/>
    <w:rsid w:val="00E56FA8"/>
    <w:rsid w:val="00E6043C"/>
    <w:rsid w:val="00E61678"/>
    <w:rsid w:val="00E65B63"/>
    <w:rsid w:val="00E66523"/>
    <w:rsid w:val="00E71941"/>
    <w:rsid w:val="00E71AB3"/>
    <w:rsid w:val="00E8424C"/>
    <w:rsid w:val="00E910F7"/>
    <w:rsid w:val="00E94F1E"/>
    <w:rsid w:val="00E97B87"/>
    <w:rsid w:val="00EA0AD6"/>
    <w:rsid w:val="00EA21CE"/>
    <w:rsid w:val="00EA62A1"/>
    <w:rsid w:val="00EB4D63"/>
    <w:rsid w:val="00EC402B"/>
    <w:rsid w:val="00EC6AED"/>
    <w:rsid w:val="00ED3707"/>
    <w:rsid w:val="00ED5C50"/>
    <w:rsid w:val="00ED73C1"/>
    <w:rsid w:val="00ED7BB2"/>
    <w:rsid w:val="00EE49C6"/>
    <w:rsid w:val="00EE4C68"/>
    <w:rsid w:val="00EE7F08"/>
    <w:rsid w:val="00EF5473"/>
    <w:rsid w:val="00EF616C"/>
    <w:rsid w:val="00EF7FB0"/>
    <w:rsid w:val="00F111EB"/>
    <w:rsid w:val="00F13C9F"/>
    <w:rsid w:val="00F16EC3"/>
    <w:rsid w:val="00F23178"/>
    <w:rsid w:val="00F23B41"/>
    <w:rsid w:val="00F26337"/>
    <w:rsid w:val="00F27816"/>
    <w:rsid w:val="00F3063C"/>
    <w:rsid w:val="00F35786"/>
    <w:rsid w:val="00F379C4"/>
    <w:rsid w:val="00F4088F"/>
    <w:rsid w:val="00F42E43"/>
    <w:rsid w:val="00F44384"/>
    <w:rsid w:val="00F46AC1"/>
    <w:rsid w:val="00F4700A"/>
    <w:rsid w:val="00F471AB"/>
    <w:rsid w:val="00F63A7B"/>
    <w:rsid w:val="00F66AA6"/>
    <w:rsid w:val="00F712D9"/>
    <w:rsid w:val="00F7473E"/>
    <w:rsid w:val="00F76EC6"/>
    <w:rsid w:val="00F81FB4"/>
    <w:rsid w:val="00F864CB"/>
    <w:rsid w:val="00F876A0"/>
    <w:rsid w:val="00F9119D"/>
    <w:rsid w:val="00FA06BB"/>
    <w:rsid w:val="00FA07F7"/>
    <w:rsid w:val="00FA19FB"/>
    <w:rsid w:val="00FA40CD"/>
    <w:rsid w:val="00FB35DF"/>
    <w:rsid w:val="00FB4BF4"/>
    <w:rsid w:val="00FB56B8"/>
    <w:rsid w:val="00FB6772"/>
    <w:rsid w:val="00FB6DF6"/>
    <w:rsid w:val="00FC31D6"/>
    <w:rsid w:val="00FC48D2"/>
    <w:rsid w:val="00FD4CAB"/>
    <w:rsid w:val="00FD5609"/>
    <w:rsid w:val="00FE0BC1"/>
    <w:rsid w:val="00FE4263"/>
    <w:rsid w:val="00FE58E9"/>
    <w:rsid w:val="00FE5A51"/>
    <w:rsid w:val="00FE6A6E"/>
    <w:rsid w:val="00FE7099"/>
    <w:rsid w:val="00FF39C1"/>
    <w:rsid w:val="00FF48D2"/>
    <w:rsid w:val="00FF49CC"/>
    <w:rsid w:val="00FF6A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37C7FAC4"/>
  <w15:chartTrackingRefBased/>
  <w15:docId w15:val="{04B6538D-589D-4D16-9F46-ABAF7E2FB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noProof/>
      <w:lang w:val="en-US" w:eastAsia="en-US"/>
    </w:rPr>
  </w:style>
  <w:style w:type="paragraph" w:styleId="Kop1">
    <w:name w:val="heading 1"/>
    <w:basedOn w:val="Standaard"/>
    <w:next w:val="Standaard"/>
    <w:qFormat/>
    <w:pPr>
      <w:keepNext/>
      <w:spacing w:before="240" w:after="60"/>
      <w:outlineLvl w:val="0"/>
    </w:pPr>
    <w:rPr>
      <w:rFonts w:ascii="Arial" w:hAnsi="Arial" w:cs="Arial"/>
      <w:b/>
      <w:bCs/>
      <w:kern w:val="32"/>
      <w:sz w:val="32"/>
      <w:szCs w:val="32"/>
    </w:rPr>
  </w:style>
  <w:style w:type="paragraph" w:styleId="Kop2">
    <w:name w:val="heading 2"/>
    <w:aliases w:val="h2"/>
    <w:basedOn w:val="Kop1"/>
    <w:next w:val="Standaard"/>
    <w:qFormat/>
    <w:pPr>
      <w:spacing w:before="0" w:after="0"/>
      <w:outlineLvl w:val="1"/>
    </w:pPr>
    <w:rPr>
      <w:rFonts w:ascii="Times New Roman" w:hAnsi="Times New Roman" w:cs="Times New Roman"/>
      <w:b w:val="0"/>
      <w:noProof w:val="0"/>
      <w:kern w:val="0"/>
      <w:sz w:val="24"/>
      <w:szCs w:val="20"/>
    </w:rPr>
  </w:style>
  <w:style w:type="paragraph" w:styleId="Kop3">
    <w:name w:val="heading 3"/>
    <w:basedOn w:val="Standaard"/>
    <w:next w:val="Standaard"/>
    <w:qFormat/>
    <w:pPr>
      <w:keepNext/>
      <w:widowControl w:val="0"/>
      <w:tabs>
        <w:tab w:val="num" w:pos="720"/>
      </w:tabs>
      <w:autoSpaceDE w:val="0"/>
      <w:autoSpaceDN w:val="0"/>
      <w:spacing w:before="240" w:after="60"/>
      <w:ind w:left="720" w:hanging="720"/>
      <w:outlineLvl w:val="2"/>
    </w:pPr>
    <w:rPr>
      <w:rFonts w:ascii="Arial" w:hAnsi="Arial" w:cs="Arial"/>
      <w:noProof w:val="0"/>
      <w:szCs w:val="24"/>
      <w:lang w:val="nl-NL" w:eastAsia="nl-NL"/>
    </w:rPr>
  </w:style>
  <w:style w:type="paragraph" w:styleId="Kop4">
    <w:name w:val="heading 4"/>
    <w:basedOn w:val="Standaard"/>
    <w:next w:val="Standaard"/>
    <w:qFormat/>
    <w:pPr>
      <w:keepNext/>
      <w:widowControl w:val="0"/>
      <w:tabs>
        <w:tab w:val="num" w:pos="864"/>
      </w:tabs>
      <w:autoSpaceDE w:val="0"/>
      <w:autoSpaceDN w:val="0"/>
      <w:spacing w:before="240" w:after="60"/>
      <w:ind w:left="864" w:hanging="864"/>
      <w:outlineLvl w:val="3"/>
    </w:pPr>
    <w:rPr>
      <w:rFonts w:ascii="Arial" w:hAnsi="Arial" w:cs="Arial"/>
      <w:b/>
      <w:bCs/>
      <w:noProof w:val="0"/>
      <w:szCs w:val="24"/>
      <w:lang w:val="nl-NL" w:eastAsia="nl-NL"/>
    </w:rPr>
  </w:style>
  <w:style w:type="paragraph" w:styleId="Kop5">
    <w:name w:val="heading 5"/>
    <w:basedOn w:val="Standaard"/>
    <w:next w:val="Standaard"/>
    <w:qFormat/>
    <w:pPr>
      <w:widowControl w:val="0"/>
      <w:tabs>
        <w:tab w:val="num" w:pos="1008"/>
      </w:tabs>
      <w:autoSpaceDE w:val="0"/>
      <w:autoSpaceDN w:val="0"/>
      <w:spacing w:before="240" w:after="60"/>
      <w:ind w:left="1008" w:hanging="1008"/>
      <w:outlineLvl w:val="4"/>
    </w:pPr>
    <w:rPr>
      <w:noProof w:val="0"/>
      <w:sz w:val="22"/>
      <w:szCs w:val="22"/>
      <w:lang w:val="nl-NL" w:eastAsia="nl-NL"/>
    </w:rPr>
  </w:style>
  <w:style w:type="paragraph" w:styleId="Kop6">
    <w:name w:val="heading 6"/>
    <w:basedOn w:val="Standaard"/>
    <w:next w:val="Standaard"/>
    <w:qFormat/>
    <w:pPr>
      <w:widowControl w:val="0"/>
      <w:tabs>
        <w:tab w:val="num" w:pos="1152"/>
      </w:tabs>
      <w:autoSpaceDE w:val="0"/>
      <w:autoSpaceDN w:val="0"/>
      <w:spacing w:before="240" w:after="60"/>
      <w:ind w:left="1152" w:hanging="1152"/>
      <w:outlineLvl w:val="5"/>
    </w:pPr>
    <w:rPr>
      <w:i/>
      <w:iCs/>
      <w:noProof w:val="0"/>
      <w:sz w:val="22"/>
      <w:szCs w:val="22"/>
      <w:lang w:val="nl-NL" w:eastAsia="nl-NL"/>
    </w:rPr>
  </w:style>
  <w:style w:type="paragraph" w:styleId="Kop7">
    <w:name w:val="heading 7"/>
    <w:basedOn w:val="Standaard"/>
    <w:next w:val="Standaard"/>
    <w:qFormat/>
    <w:pPr>
      <w:widowControl w:val="0"/>
      <w:tabs>
        <w:tab w:val="num" w:pos="1296"/>
      </w:tabs>
      <w:autoSpaceDE w:val="0"/>
      <w:autoSpaceDN w:val="0"/>
      <w:spacing w:before="240" w:after="60"/>
      <w:ind w:left="1296" w:hanging="1296"/>
      <w:outlineLvl w:val="6"/>
    </w:pPr>
    <w:rPr>
      <w:rFonts w:ascii="Arial" w:hAnsi="Arial" w:cs="Arial"/>
      <w:noProof w:val="0"/>
      <w:lang w:val="nl-NL" w:eastAsia="nl-NL"/>
    </w:rPr>
  </w:style>
  <w:style w:type="paragraph" w:styleId="Kop8">
    <w:name w:val="heading 8"/>
    <w:basedOn w:val="Standaard"/>
    <w:next w:val="Standaard"/>
    <w:qFormat/>
    <w:pPr>
      <w:widowControl w:val="0"/>
      <w:tabs>
        <w:tab w:val="num" w:pos="1440"/>
      </w:tabs>
      <w:autoSpaceDE w:val="0"/>
      <w:autoSpaceDN w:val="0"/>
      <w:spacing w:before="240" w:after="60"/>
      <w:ind w:left="1440" w:hanging="1440"/>
      <w:outlineLvl w:val="7"/>
    </w:pPr>
    <w:rPr>
      <w:rFonts w:ascii="Arial" w:hAnsi="Arial" w:cs="Arial"/>
      <w:i/>
      <w:iCs/>
      <w:noProof w:val="0"/>
      <w:lang w:val="nl-NL" w:eastAsia="nl-NL"/>
    </w:rPr>
  </w:style>
  <w:style w:type="paragraph" w:styleId="Kop9">
    <w:name w:val="heading 9"/>
    <w:basedOn w:val="Standaard"/>
    <w:next w:val="Standaard"/>
    <w:qFormat/>
    <w:pPr>
      <w:widowControl w:val="0"/>
      <w:tabs>
        <w:tab w:val="num" w:pos="1584"/>
      </w:tabs>
      <w:autoSpaceDE w:val="0"/>
      <w:autoSpaceDN w:val="0"/>
      <w:spacing w:before="240" w:after="60"/>
      <w:ind w:left="1584" w:hanging="1584"/>
      <w:outlineLvl w:val="8"/>
    </w:pPr>
    <w:rPr>
      <w:rFonts w:ascii="Arial" w:hAnsi="Arial" w:cs="Arial"/>
      <w:b/>
      <w:bCs/>
      <w:i/>
      <w:iCs/>
      <w:noProof w:val="0"/>
      <w:sz w:val="18"/>
      <w:szCs w:val="18"/>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pPr>
      <w:tabs>
        <w:tab w:val="left" w:pos="0"/>
        <w:tab w:val="right" w:pos="5742"/>
      </w:tabs>
    </w:pPr>
    <w:rPr>
      <w:rFonts w:ascii="Arial" w:hAnsi="Arial"/>
      <w:noProof w:val="0"/>
      <w:sz w:val="22"/>
    </w:rPr>
  </w:style>
  <w:style w:type="paragraph" w:styleId="Plattetekstinspringen2">
    <w:name w:val="Body Text Indent 2"/>
    <w:basedOn w:val="Standaard"/>
    <w:pPr>
      <w:tabs>
        <w:tab w:val="left" w:pos="0"/>
        <w:tab w:val="right" w:pos="5763"/>
      </w:tabs>
      <w:ind w:firstLine="540"/>
    </w:pPr>
    <w:rPr>
      <w:rFonts w:ascii="Arial" w:hAnsi="Arial"/>
      <w:noProof w:val="0"/>
      <w:sz w:val="22"/>
    </w:rPr>
  </w:style>
  <w:style w:type="paragraph" w:styleId="Plattetekstinspringen3">
    <w:name w:val="Body Text Indent 3"/>
    <w:basedOn w:val="Standaard"/>
    <w:pPr>
      <w:tabs>
        <w:tab w:val="left" w:pos="0"/>
        <w:tab w:val="right" w:pos="5611"/>
      </w:tabs>
      <w:ind w:hanging="720"/>
    </w:pPr>
    <w:rPr>
      <w:rFonts w:ascii="Arial" w:hAnsi="Arial"/>
      <w:noProof w:val="0"/>
      <w:sz w:val="22"/>
    </w:rPr>
  </w:style>
  <w:style w:type="paragraph" w:styleId="Plattetekstinspringen">
    <w:name w:val="Body Text Indent"/>
    <w:basedOn w:val="Standaard"/>
    <w:pPr>
      <w:tabs>
        <w:tab w:val="left" w:pos="0"/>
        <w:tab w:val="left" w:pos="3600"/>
        <w:tab w:val="left" w:pos="4320"/>
        <w:tab w:val="right" w:pos="5773"/>
      </w:tabs>
      <w:ind w:left="1080"/>
      <w:jc w:val="both"/>
    </w:pPr>
    <w:rPr>
      <w:rFonts w:ascii="Arial" w:hAnsi="Arial"/>
      <w:sz w:val="22"/>
    </w:rPr>
  </w:style>
  <w:style w:type="paragraph" w:styleId="Koptekst">
    <w:name w:val="header"/>
    <w:basedOn w:val="Standaard"/>
    <w:pPr>
      <w:tabs>
        <w:tab w:val="center" w:pos="4320"/>
        <w:tab w:val="right" w:pos="8640"/>
      </w:tabs>
    </w:pPr>
  </w:style>
  <w:style w:type="paragraph" w:styleId="Kopbronvermelding">
    <w:name w:val="toa heading"/>
    <w:basedOn w:val="Standaard"/>
    <w:next w:val="Standaard"/>
    <w:semiHidden/>
    <w:pPr>
      <w:tabs>
        <w:tab w:val="right" w:pos="9360"/>
      </w:tabs>
      <w:suppressAutoHyphens/>
    </w:pPr>
    <w:rPr>
      <w:rFonts w:ascii="Arial" w:hAnsi="Arial"/>
      <w:noProof w:val="0"/>
    </w:rPr>
  </w:style>
  <w:style w:type="paragraph" w:customStyle="1" w:styleId="level10">
    <w:name w:val="level 1"/>
    <w:basedOn w:val="Standaard"/>
    <w:pPr>
      <w:overflowPunct w:val="0"/>
      <w:autoSpaceDE w:val="0"/>
      <w:autoSpaceDN w:val="0"/>
      <w:adjustRightInd w:val="0"/>
      <w:spacing w:before="120" w:after="120"/>
      <w:ind w:left="709" w:hanging="709"/>
      <w:textAlignment w:val="baseline"/>
    </w:pPr>
    <w:rPr>
      <w:rFonts w:ascii="Garamond" w:hAnsi="Garamond"/>
      <w:noProof w:val="0"/>
      <w:sz w:val="22"/>
      <w:lang w:val="en-GB"/>
    </w:rPr>
  </w:style>
  <w:style w:type="paragraph" w:customStyle="1" w:styleId="Opmaakprofiel2">
    <w:name w:val="Opmaakprofiel2"/>
    <w:basedOn w:val="Kop2"/>
    <w:pPr>
      <w:widowControl w:val="0"/>
      <w:numPr>
        <w:ilvl w:val="1"/>
        <w:numId w:val="1"/>
      </w:numPr>
      <w:autoSpaceDE w:val="0"/>
      <w:autoSpaceDN w:val="0"/>
      <w:spacing w:before="240" w:after="60"/>
    </w:pPr>
    <w:rPr>
      <w:rFonts w:ascii="Arial" w:hAnsi="Arial"/>
      <w:bCs w:val="0"/>
      <w:sz w:val="22"/>
      <w:szCs w:val="24"/>
      <w:lang w:val="nl-NL" w:eastAsia="nl-NL"/>
    </w:rPr>
  </w:style>
  <w:style w:type="paragraph" w:customStyle="1" w:styleId="EtiketND">
    <w:name w:val="Etiket ND"/>
    <w:pPr>
      <w:widowControl w:val="0"/>
      <w:tabs>
        <w:tab w:val="left" w:pos="-720"/>
      </w:tabs>
      <w:suppressAutoHyphens/>
      <w:spacing w:line="237" w:lineRule="exact"/>
    </w:pPr>
    <w:rPr>
      <w:rFonts w:ascii="Courier New" w:hAnsi="Courier New"/>
      <w:snapToGrid w:val="0"/>
      <w:sz w:val="24"/>
      <w:lang w:val="en-US"/>
    </w:rPr>
  </w:style>
  <w:style w:type="paragraph" w:styleId="Voettekst">
    <w:name w:val="footer"/>
    <w:basedOn w:val="Standaard"/>
    <w:pPr>
      <w:tabs>
        <w:tab w:val="center" w:pos="4536"/>
        <w:tab w:val="right" w:pos="9072"/>
      </w:tabs>
    </w:pPr>
  </w:style>
  <w:style w:type="paragraph" w:styleId="Plattetekst2">
    <w:name w:val="Body Text 2"/>
    <w:basedOn w:val="Standaard"/>
    <w:pPr>
      <w:spacing w:after="120" w:line="480" w:lineRule="auto"/>
    </w:pPr>
  </w:style>
  <w:style w:type="paragraph" w:styleId="Ballontekst">
    <w:name w:val="Balloon Text"/>
    <w:basedOn w:val="Standaard"/>
    <w:semiHidden/>
    <w:rPr>
      <w:rFonts w:ascii="Tahoma" w:hAnsi="Tahoma" w:cs="Tahoma"/>
      <w:sz w:val="16"/>
      <w:szCs w:val="16"/>
    </w:rPr>
  </w:style>
  <w:style w:type="character" w:styleId="Verwijzingopmerking">
    <w:name w:val="annotation reference"/>
    <w:semiHidden/>
    <w:rPr>
      <w:sz w:val="16"/>
      <w:szCs w:val="16"/>
    </w:rPr>
  </w:style>
  <w:style w:type="paragraph" w:styleId="Tekstopmerking">
    <w:name w:val="annotation text"/>
    <w:basedOn w:val="Standaard"/>
    <w:link w:val="TekstopmerkingChar"/>
    <w:semiHidden/>
  </w:style>
  <w:style w:type="paragraph" w:styleId="Onderwerpvanopmerking">
    <w:name w:val="annotation subject"/>
    <w:basedOn w:val="Tekstopmerking"/>
    <w:next w:val="Tekstopmerking"/>
    <w:semiHidden/>
    <w:rPr>
      <w:b/>
      <w:bCs/>
    </w:rPr>
  </w:style>
  <w:style w:type="paragraph" w:styleId="Lijst2">
    <w:name w:val="List 2"/>
    <w:basedOn w:val="Standaard"/>
    <w:pPr>
      <w:ind w:left="566" w:hanging="283"/>
    </w:pPr>
  </w:style>
  <w:style w:type="paragraph" w:styleId="Lijst3">
    <w:name w:val="List 3"/>
    <w:basedOn w:val="Standaard"/>
    <w:pPr>
      <w:ind w:left="849" w:hanging="283"/>
    </w:pPr>
  </w:style>
  <w:style w:type="paragraph" w:styleId="Lijst4">
    <w:name w:val="List 4"/>
    <w:basedOn w:val="Standaard"/>
    <w:pPr>
      <w:ind w:left="1132" w:hanging="283"/>
    </w:pPr>
  </w:style>
  <w:style w:type="paragraph" w:styleId="Lijstopsomteken2">
    <w:name w:val="List Bullet 2"/>
    <w:basedOn w:val="Standaard"/>
    <w:autoRedefine/>
    <w:pPr>
      <w:numPr>
        <w:numId w:val="2"/>
      </w:numPr>
    </w:pPr>
  </w:style>
  <w:style w:type="paragraph" w:styleId="Titel">
    <w:name w:val="Title"/>
    <w:basedOn w:val="Standaard"/>
    <w:qFormat/>
    <w:pPr>
      <w:spacing w:before="240" w:after="60"/>
      <w:jc w:val="center"/>
      <w:outlineLvl w:val="0"/>
    </w:pPr>
    <w:rPr>
      <w:rFonts w:ascii="Arial" w:hAnsi="Arial" w:cs="Arial"/>
      <w:b/>
      <w:bCs/>
      <w:kern w:val="28"/>
      <w:sz w:val="32"/>
      <w:szCs w:val="32"/>
    </w:rPr>
  </w:style>
  <w:style w:type="table" w:styleId="Tabelraster">
    <w:name w:val="Table Grid"/>
    <w:basedOn w:val="Standaardtabel"/>
    <w:rsid w:val="00013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p-read-only">
    <w:name w:val="comp-read-only"/>
    <w:basedOn w:val="Standaardalinea-lettertype"/>
    <w:rsid w:val="00213091"/>
  </w:style>
  <w:style w:type="character" w:styleId="Zwaar">
    <w:name w:val="Strong"/>
    <w:qFormat/>
    <w:rsid w:val="00B200BC"/>
    <w:rPr>
      <w:b/>
      <w:bCs/>
    </w:rPr>
  </w:style>
  <w:style w:type="paragraph" w:customStyle="1" w:styleId="Level1">
    <w:name w:val="Level 1"/>
    <w:basedOn w:val="Standaard"/>
    <w:rsid w:val="00931070"/>
    <w:pPr>
      <w:numPr>
        <w:numId w:val="3"/>
      </w:numPr>
    </w:pPr>
    <w:rPr>
      <w:rFonts w:ascii="Arial" w:hAnsi="Arial"/>
      <w:noProof w:val="0"/>
      <w:lang w:val="nl-NL" w:eastAsia="zh-CN"/>
    </w:rPr>
  </w:style>
  <w:style w:type="paragraph" w:customStyle="1" w:styleId="Level2">
    <w:name w:val="Level 2"/>
    <w:basedOn w:val="Standaard"/>
    <w:rsid w:val="00931070"/>
    <w:pPr>
      <w:numPr>
        <w:ilvl w:val="1"/>
        <w:numId w:val="3"/>
      </w:numPr>
    </w:pPr>
    <w:rPr>
      <w:rFonts w:ascii="Arial" w:hAnsi="Arial"/>
      <w:noProof w:val="0"/>
      <w:lang w:val="nl-NL" w:eastAsia="zh-CN"/>
    </w:rPr>
  </w:style>
  <w:style w:type="paragraph" w:customStyle="1" w:styleId="Level3">
    <w:name w:val="Level 3"/>
    <w:basedOn w:val="Standaard"/>
    <w:rsid w:val="00931070"/>
    <w:pPr>
      <w:numPr>
        <w:ilvl w:val="2"/>
        <w:numId w:val="3"/>
      </w:numPr>
    </w:pPr>
    <w:rPr>
      <w:rFonts w:ascii="Arial" w:hAnsi="Arial"/>
      <w:noProof w:val="0"/>
      <w:lang w:val="nl-NL" w:eastAsia="zh-CN"/>
    </w:rPr>
  </w:style>
  <w:style w:type="paragraph" w:customStyle="1" w:styleId="Level4">
    <w:name w:val="Level 4"/>
    <w:basedOn w:val="Standaard"/>
    <w:rsid w:val="00931070"/>
    <w:pPr>
      <w:numPr>
        <w:ilvl w:val="3"/>
        <w:numId w:val="3"/>
      </w:numPr>
    </w:pPr>
    <w:rPr>
      <w:rFonts w:ascii="Arial" w:hAnsi="Arial"/>
      <w:noProof w:val="0"/>
      <w:lang w:val="nl-NL" w:eastAsia="zh-CN"/>
    </w:rPr>
  </w:style>
  <w:style w:type="paragraph" w:customStyle="1" w:styleId="Level5">
    <w:name w:val="Level 5"/>
    <w:basedOn w:val="Standaard"/>
    <w:rsid w:val="00931070"/>
    <w:pPr>
      <w:numPr>
        <w:ilvl w:val="4"/>
        <w:numId w:val="3"/>
      </w:numPr>
    </w:pPr>
    <w:rPr>
      <w:rFonts w:ascii="Arial" w:hAnsi="Arial"/>
      <w:noProof w:val="0"/>
      <w:lang w:val="nl-NL" w:eastAsia="zh-CN"/>
    </w:rPr>
  </w:style>
  <w:style w:type="paragraph" w:customStyle="1" w:styleId="Kleurrijkelijst-accent11">
    <w:name w:val="Kleurrijke lijst - accent 11"/>
    <w:basedOn w:val="Standaard"/>
    <w:uiPriority w:val="34"/>
    <w:qFormat/>
    <w:rsid w:val="001A5FFC"/>
    <w:pPr>
      <w:ind w:left="708"/>
    </w:pPr>
  </w:style>
  <w:style w:type="paragraph" w:customStyle="1" w:styleId="Gemiddeldraster1-accent21">
    <w:name w:val="Gemiddeld raster 1 - accent 21"/>
    <w:basedOn w:val="Standaard"/>
    <w:uiPriority w:val="34"/>
    <w:qFormat/>
    <w:rsid w:val="00F864CB"/>
    <w:pPr>
      <w:ind w:left="708"/>
    </w:pPr>
  </w:style>
  <w:style w:type="paragraph" w:customStyle="1" w:styleId="Kleurrijkelijst-accent12">
    <w:name w:val="Kleurrijke lijst - accent 12"/>
    <w:basedOn w:val="Standaard"/>
    <w:uiPriority w:val="34"/>
    <w:qFormat/>
    <w:rsid w:val="00A74250"/>
    <w:pPr>
      <w:ind w:left="708"/>
    </w:pPr>
  </w:style>
  <w:style w:type="character" w:styleId="Hyperlink">
    <w:name w:val="Hyperlink"/>
    <w:rsid w:val="00F81FB4"/>
    <w:rPr>
      <w:color w:val="0000FF"/>
      <w:u w:val="single"/>
    </w:rPr>
  </w:style>
  <w:style w:type="paragraph" w:styleId="Lijstalinea">
    <w:name w:val="List Paragraph"/>
    <w:basedOn w:val="Standaard"/>
    <w:uiPriority w:val="34"/>
    <w:qFormat/>
    <w:rsid w:val="000E02B6"/>
    <w:pPr>
      <w:ind w:left="708"/>
    </w:pPr>
  </w:style>
  <w:style w:type="paragraph" w:styleId="Revisie">
    <w:name w:val="Revision"/>
    <w:hidden/>
    <w:uiPriority w:val="99"/>
    <w:semiHidden/>
    <w:rsid w:val="002848D7"/>
    <w:rPr>
      <w:noProof/>
      <w:lang w:val="en-US" w:eastAsia="en-US"/>
    </w:rPr>
  </w:style>
  <w:style w:type="character" w:customStyle="1" w:styleId="TekstopmerkingChar">
    <w:name w:val="Tekst opmerking Char"/>
    <w:link w:val="Tekstopmerking"/>
    <w:semiHidden/>
    <w:rsid w:val="00FB35DF"/>
    <w:rPr>
      <w:noProof/>
      <w:lang w:val="en-US" w:eastAsia="en-US"/>
    </w:rPr>
  </w:style>
  <w:style w:type="character" w:customStyle="1" w:styleId="Onopgelostemelding1">
    <w:name w:val="Onopgeloste melding1"/>
    <w:basedOn w:val="Standaardalinea-lettertype"/>
    <w:uiPriority w:val="99"/>
    <w:semiHidden/>
    <w:unhideWhenUsed/>
    <w:rsid w:val="00137DEA"/>
    <w:rPr>
      <w:color w:val="605E5C"/>
      <w:shd w:val="clear" w:color="auto" w:fill="E1DFDD"/>
    </w:rPr>
  </w:style>
  <w:style w:type="character" w:customStyle="1" w:styleId="Onopgelostemelding2">
    <w:name w:val="Onopgeloste melding2"/>
    <w:basedOn w:val="Standaardalinea-lettertype"/>
    <w:uiPriority w:val="99"/>
    <w:semiHidden/>
    <w:unhideWhenUsed/>
    <w:rsid w:val="00C90DBE"/>
    <w:rPr>
      <w:color w:val="605E5C"/>
      <w:shd w:val="clear" w:color="auto" w:fill="E1DFDD"/>
    </w:rPr>
  </w:style>
  <w:style w:type="paragraph" w:customStyle="1" w:styleId="Default">
    <w:name w:val="Default"/>
    <w:rsid w:val="00774D2C"/>
    <w:pPr>
      <w:autoSpaceDE w:val="0"/>
      <w:autoSpaceDN w:val="0"/>
      <w:adjustRightInd w:val="0"/>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625286">
      <w:bodyDiv w:val="1"/>
      <w:marLeft w:val="0"/>
      <w:marRight w:val="0"/>
      <w:marTop w:val="0"/>
      <w:marBottom w:val="0"/>
      <w:divBdr>
        <w:top w:val="none" w:sz="0" w:space="0" w:color="auto"/>
        <w:left w:val="none" w:sz="0" w:space="0" w:color="auto"/>
        <w:bottom w:val="none" w:sz="0" w:space="0" w:color="auto"/>
        <w:right w:val="none" w:sz="0" w:space="0" w:color="auto"/>
      </w:divBdr>
    </w:div>
    <w:div w:id="1143498704">
      <w:bodyDiv w:val="1"/>
      <w:marLeft w:val="0"/>
      <w:marRight w:val="0"/>
      <w:marTop w:val="0"/>
      <w:marBottom w:val="0"/>
      <w:divBdr>
        <w:top w:val="none" w:sz="0" w:space="0" w:color="auto"/>
        <w:left w:val="none" w:sz="0" w:space="0" w:color="auto"/>
        <w:bottom w:val="none" w:sz="0" w:space="0" w:color="auto"/>
        <w:right w:val="none" w:sz="0" w:space="0" w:color="auto"/>
      </w:divBdr>
    </w:div>
    <w:div w:id="1303539502">
      <w:bodyDiv w:val="1"/>
      <w:marLeft w:val="0"/>
      <w:marRight w:val="0"/>
      <w:marTop w:val="0"/>
      <w:marBottom w:val="0"/>
      <w:divBdr>
        <w:top w:val="none" w:sz="0" w:space="0" w:color="auto"/>
        <w:left w:val="none" w:sz="0" w:space="0" w:color="auto"/>
        <w:bottom w:val="none" w:sz="0" w:space="0" w:color="auto"/>
        <w:right w:val="none" w:sz="0" w:space="0" w:color="auto"/>
      </w:divBdr>
    </w:div>
    <w:div w:id="1313606312">
      <w:bodyDiv w:val="1"/>
      <w:marLeft w:val="0"/>
      <w:marRight w:val="0"/>
      <w:marTop w:val="0"/>
      <w:marBottom w:val="0"/>
      <w:divBdr>
        <w:top w:val="none" w:sz="0" w:space="0" w:color="auto"/>
        <w:left w:val="none" w:sz="0" w:space="0" w:color="auto"/>
        <w:bottom w:val="none" w:sz="0" w:space="0" w:color="auto"/>
        <w:right w:val="none" w:sz="0" w:space="0" w:color="auto"/>
      </w:divBdr>
    </w:div>
    <w:div w:id="1414470828">
      <w:bodyDiv w:val="1"/>
      <w:marLeft w:val="0"/>
      <w:marRight w:val="0"/>
      <w:marTop w:val="0"/>
      <w:marBottom w:val="0"/>
      <w:divBdr>
        <w:top w:val="none" w:sz="0" w:space="0" w:color="auto"/>
        <w:left w:val="none" w:sz="0" w:space="0" w:color="auto"/>
        <w:bottom w:val="none" w:sz="0" w:space="0" w:color="auto"/>
        <w:right w:val="none" w:sz="0" w:space="0" w:color="auto"/>
      </w:divBdr>
    </w:div>
    <w:div w:id="1623881564">
      <w:bodyDiv w:val="1"/>
      <w:marLeft w:val="0"/>
      <w:marRight w:val="0"/>
      <w:marTop w:val="0"/>
      <w:marBottom w:val="0"/>
      <w:divBdr>
        <w:top w:val="none" w:sz="0" w:space="0" w:color="auto"/>
        <w:left w:val="none" w:sz="0" w:space="0" w:color="auto"/>
        <w:bottom w:val="none" w:sz="0" w:space="0" w:color="auto"/>
        <w:right w:val="none" w:sz="0" w:space="0" w:color="auto"/>
      </w:divBdr>
    </w:div>
    <w:div w:id="166613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49538-0E2D-4C94-BB8E-23BB64DA0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3437</Words>
  <Characters>22287</Characters>
  <Application>Microsoft Office Word</Application>
  <DocSecurity>4</DocSecurity>
  <Lines>185</Lines>
  <Paragraphs>51</Paragraphs>
  <ScaleCrop>false</ScaleCrop>
  <HeadingPairs>
    <vt:vector size="6" baseType="variant">
      <vt:variant>
        <vt:lpstr>Titel</vt:lpstr>
      </vt:variant>
      <vt:variant>
        <vt:i4>1</vt:i4>
      </vt:variant>
      <vt:variant>
        <vt:lpstr>Koppen</vt:lpstr>
      </vt:variant>
      <vt:variant>
        <vt:i4>18</vt:i4>
      </vt:variant>
      <vt:variant>
        <vt:lpstr>Title</vt:lpstr>
      </vt:variant>
      <vt:variant>
        <vt:i4>1</vt:i4>
      </vt:variant>
    </vt:vector>
  </HeadingPairs>
  <TitlesOfParts>
    <vt:vector size="20" baseType="lpstr">
      <vt:lpstr>Site Agreement Verloskunde kort</vt:lpstr>
      <vt:lpstr>Bijlagen:</vt:lpstr>
      <vt:lpstr/>
      <vt:lpstr>Zorgevaluatieprotocol</vt:lpstr>
      <vt:lpstr>Data-annex</vt:lpstr>
      <vt:lpstr/>
      <vt:lpstr/>
      <vt:lpstr/>
      <vt:lpstr>Bijlagen:</vt:lpstr>
      <vt:lpstr/>
      <vt:lpstr>Zorgevaluatieprotocol</vt:lpstr>
      <vt:lpstr>Data-annex</vt:lpstr>
      <vt:lpstr/>
      <vt:lpstr/>
      <vt:lpstr>Bijlage 1. Zorgevaluatieprotocol</vt:lpstr>
      <vt:lpstr/>
      <vt:lpstr>zie [vindplaats]</vt:lpstr>
      <vt:lpstr/>
      <vt:lpstr>    Bijlage 2. Data-annex </vt:lpstr>
      <vt:lpstr>Site Agreement Verloskunde kort</vt:lpstr>
    </vt:vector>
  </TitlesOfParts>
  <Company>AMC Medical Research BV</Company>
  <LinksUpToDate>false</LinksUpToDate>
  <CharactersWithSpaces>25673</CharactersWithSpaces>
  <SharedDoc>false</SharedDoc>
  <HLinks>
    <vt:vector size="30" baseType="variant">
      <vt:variant>
        <vt:i4>6160481</vt:i4>
      </vt:variant>
      <vt:variant>
        <vt:i4>0</vt:i4>
      </vt:variant>
      <vt:variant>
        <vt:i4>0</vt:i4>
      </vt:variant>
      <vt:variant>
        <vt:i4>5</vt:i4>
      </vt:variant>
      <vt:variant>
        <vt:lpwstr>mailto:trialbureau@zorgevaluatienederland.nl</vt:lpwstr>
      </vt:variant>
      <vt:variant>
        <vt:lpwstr/>
      </vt:variant>
      <vt:variant>
        <vt:i4>6094876</vt:i4>
      </vt:variant>
      <vt:variant>
        <vt:i4>3</vt:i4>
      </vt:variant>
      <vt:variant>
        <vt:i4>0</vt:i4>
      </vt:variant>
      <vt:variant>
        <vt:i4>5</vt:i4>
      </vt:variant>
      <vt:variant>
        <vt:lpwstr>https://www.amc.nl/web/AMC-website/AMR/AMR-1.htm</vt:lpwstr>
      </vt:variant>
      <vt:variant>
        <vt:lpwstr/>
      </vt:variant>
      <vt:variant>
        <vt:i4>2949163</vt:i4>
      </vt:variant>
      <vt:variant>
        <vt:i4>0</vt:i4>
      </vt:variant>
      <vt:variant>
        <vt:i4>0</vt:i4>
      </vt:variant>
      <vt:variant>
        <vt:i4>5</vt:i4>
      </vt:variant>
      <vt:variant>
        <vt:lpwstr>https://www.amc.nl/web/Home.htm</vt:lpwstr>
      </vt:variant>
      <vt:variant>
        <vt:lpwstr/>
      </vt:variant>
      <vt:variant>
        <vt:i4>2949163</vt:i4>
      </vt:variant>
      <vt:variant>
        <vt:i4>19174</vt:i4>
      </vt:variant>
      <vt:variant>
        <vt:i4>1025</vt:i4>
      </vt:variant>
      <vt:variant>
        <vt:i4>4</vt:i4>
      </vt:variant>
      <vt:variant>
        <vt:lpwstr>https://www.amc.nl/web/Home.htm</vt:lpwstr>
      </vt:variant>
      <vt:variant>
        <vt:lpwstr/>
      </vt:variant>
      <vt:variant>
        <vt:i4>6094876</vt:i4>
      </vt:variant>
      <vt:variant>
        <vt:i4>19401</vt:i4>
      </vt:variant>
      <vt:variant>
        <vt:i4>1026</vt:i4>
      </vt:variant>
      <vt:variant>
        <vt:i4>4</vt:i4>
      </vt:variant>
      <vt:variant>
        <vt:lpwstr>https://www.amc.nl/web/AMC-website/AMR/AMR-1.htm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 Agreement Verloskunde kort</dc:title>
  <dc:subject/>
  <dc:creator>A.C. Wisse</dc:creator>
  <cp:keywords/>
  <dc:description/>
  <cp:lastModifiedBy>Koper - van Oosterhout, Y.C. (Yvonne)</cp:lastModifiedBy>
  <cp:revision>2</cp:revision>
  <cp:lastPrinted>2018-11-15T15:18:00Z</cp:lastPrinted>
  <dcterms:created xsi:type="dcterms:W3CDTF">2023-12-19T16:27:00Z</dcterms:created>
  <dcterms:modified xsi:type="dcterms:W3CDTF">2023-12-19T16:27:00Z</dcterms:modified>
</cp:coreProperties>
</file>